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06B0CA" w14:textId="2AFA12F9" w:rsidR="00E659B4" w:rsidRDefault="009F3AE6" w:rsidP="000A11E0">
      <w:r>
        <w:rPr>
          <w:rFonts w:hint="eastAsia"/>
        </w:rPr>
        <w:t>附件</w:t>
      </w:r>
      <w:r w:rsidR="00002818">
        <w:t>6</w:t>
      </w:r>
      <w:r>
        <w:t>.</w:t>
      </w:r>
    </w:p>
    <w:p w14:paraId="535D55D4" w14:textId="4B21A075" w:rsidR="009F3AE6" w:rsidRPr="00EB30EB" w:rsidRDefault="009F3AE6" w:rsidP="00EB30EB">
      <w:pPr>
        <w:spacing w:beforeLines="50" w:before="190"/>
        <w:jc w:val="center"/>
        <w:rPr>
          <w:rFonts w:ascii="黑体" w:eastAsia="黑体" w:hAnsi="黑体" w:cs="Times New Roman"/>
          <w:sz w:val="36"/>
          <w:szCs w:val="28"/>
        </w:rPr>
      </w:pPr>
      <w:r w:rsidRPr="00EB30EB">
        <w:rPr>
          <w:rFonts w:ascii="黑体" w:eastAsia="黑体" w:hAnsi="黑体" w:cs="Times New Roman" w:hint="eastAsia"/>
          <w:sz w:val="36"/>
          <w:szCs w:val="28"/>
        </w:rPr>
        <w:t>2020年下半年中小学教师资格考试网上有害信息监控工作要求</w:t>
      </w:r>
    </w:p>
    <w:p w14:paraId="64159646" w14:textId="77777777" w:rsidR="00BF40A5" w:rsidRPr="009F3AE6" w:rsidRDefault="00BF40A5" w:rsidP="009F3AE6">
      <w:pPr>
        <w:spacing w:beforeLines="50" w:before="190" w:line="440" w:lineRule="exact"/>
        <w:jc w:val="center"/>
        <w:rPr>
          <w:rFonts w:ascii="黑体" w:eastAsia="黑体" w:hAnsi="黑体"/>
          <w:sz w:val="32"/>
        </w:rPr>
      </w:pPr>
    </w:p>
    <w:p w14:paraId="64D67894" w14:textId="77777777" w:rsidR="009F3AE6" w:rsidRPr="00BF40A5" w:rsidRDefault="009F3AE6" w:rsidP="009F3AE6">
      <w:pPr>
        <w:adjustRightInd w:val="0"/>
        <w:snapToGrid w:val="0"/>
        <w:spacing w:line="560" w:lineRule="exact"/>
        <w:ind w:firstLineChars="200" w:firstLine="562"/>
        <w:outlineLvl w:val="0"/>
        <w:rPr>
          <w:rFonts w:cs="Times New Roman"/>
          <w:b/>
          <w:szCs w:val="28"/>
        </w:rPr>
      </w:pPr>
      <w:r w:rsidRPr="00BF40A5">
        <w:rPr>
          <w:rFonts w:cs="Times New Roman"/>
          <w:b/>
          <w:szCs w:val="28"/>
        </w:rPr>
        <w:t>1</w:t>
      </w:r>
      <w:r w:rsidRPr="00BF40A5">
        <w:rPr>
          <w:rFonts w:cs="Times New Roman"/>
          <w:b/>
          <w:szCs w:val="28"/>
        </w:rPr>
        <w:t>．指定专人负责</w:t>
      </w:r>
    </w:p>
    <w:p w14:paraId="12DCA23B" w14:textId="77777777" w:rsidR="009F3AE6" w:rsidRPr="009F3AE6" w:rsidRDefault="009F3AE6" w:rsidP="009F3AE6">
      <w:pPr>
        <w:adjustRightInd w:val="0"/>
        <w:snapToGrid w:val="0"/>
        <w:spacing w:line="560" w:lineRule="exact"/>
        <w:ind w:firstLineChars="192" w:firstLine="538"/>
        <w:rPr>
          <w:rFonts w:cs="Times New Roman"/>
          <w:szCs w:val="28"/>
        </w:rPr>
      </w:pPr>
      <w:r w:rsidRPr="009F3AE6">
        <w:rPr>
          <w:rFonts w:cs="Times New Roman"/>
          <w:szCs w:val="28"/>
        </w:rPr>
        <w:t>各考点要指定专人负责，根据关键词搜索各网站的有害信息，并要对网上有害信息进行</w:t>
      </w:r>
      <w:proofErr w:type="gramStart"/>
      <w:r w:rsidRPr="009F3AE6">
        <w:rPr>
          <w:rFonts w:cs="Times New Roman"/>
          <w:szCs w:val="28"/>
        </w:rPr>
        <w:t>研</w:t>
      </w:r>
      <w:proofErr w:type="gramEnd"/>
      <w:r w:rsidRPr="009F3AE6">
        <w:rPr>
          <w:rFonts w:cs="Times New Roman"/>
          <w:szCs w:val="28"/>
        </w:rPr>
        <w:t>判，根据信息的危害程度采取不同的措施。一般性的信息采取一天一报，危害性较大的信息立即上报，同时报当地</w:t>
      </w:r>
      <w:proofErr w:type="gramStart"/>
      <w:r w:rsidRPr="009F3AE6">
        <w:rPr>
          <w:rFonts w:cs="Times New Roman"/>
          <w:szCs w:val="28"/>
        </w:rPr>
        <w:t>公安网监部门</w:t>
      </w:r>
      <w:proofErr w:type="gramEnd"/>
      <w:r w:rsidRPr="009F3AE6">
        <w:rPr>
          <w:rFonts w:cs="Times New Roman"/>
          <w:szCs w:val="28"/>
        </w:rPr>
        <w:t>，立即进行处理。监控人员手机要求</w:t>
      </w:r>
      <w:r w:rsidRPr="009F3AE6">
        <w:rPr>
          <w:rFonts w:cs="Times New Roman"/>
          <w:szCs w:val="28"/>
        </w:rPr>
        <w:t>24</w:t>
      </w:r>
      <w:r w:rsidRPr="009F3AE6">
        <w:rPr>
          <w:rFonts w:cs="Times New Roman"/>
          <w:szCs w:val="28"/>
        </w:rPr>
        <w:t>小时开机。</w:t>
      </w:r>
    </w:p>
    <w:p w14:paraId="35486A74" w14:textId="77777777" w:rsidR="009F3AE6" w:rsidRPr="00BF40A5" w:rsidRDefault="009F3AE6" w:rsidP="009F3AE6">
      <w:pPr>
        <w:adjustRightInd w:val="0"/>
        <w:snapToGrid w:val="0"/>
        <w:spacing w:line="560" w:lineRule="exact"/>
        <w:ind w:firstLineChars="200" w:firstLine="562"/>
        <w:outlineLvl w:val="0"/>
        <w:rPr>
          <w:rFonts w:cs="Times New Roman"/>
          <w:b/>
          <w:szCs w:val="28"/>
        </w:rPr>
      </w:pPr>
      <w:r w:rsidRPr="00BF40A5">
        <w:rPr>
          <w:rFonts w:cs="Times New Roman"/>
          <w:b/>
          <w:szCs w:val="28"/>
        </w:rPr>
        <w:t>2</w:t>
      </w:r>
      <w:r w:rsidRPr="00BF40A5">
        <w:rPr>
          <w:rFonts w:cs="Times New Roman"/>
          <w:b/>
          <w:szCs w:val="28"/>
        </w:rPr>
        <w:t>．有害信息处理原则</w:t>
      </w:r>
    </w:p>
    <w:p w14:paraId="3628C6BF" w14:textId="77777777" w:rsidR="009F3AE6" w:rsidRPr="009F3AE6" w:rsidRDefault="009F3AE6" w:rsidP="009F3AE6">
      <w:pPr>
        <w:adjustRightInd w:val="0"/>
        <w:snapToGrid w:val="0"/>
        <w:spacing w:line="560" w:lineRule="exact"/>
        <w:ind w:firstLineChars="192" w:firstLine="538"/>
        <w:rPr>
          <w:rFonts w:cs="Times New Roman"/>
          <w:szCs w:val="28"/>
        </w:rPr>
      </w:pPr>
      <w:r w:rsidRPr="009F3AE6">
        <w:rPr>
          <w:rFonts w:cs="Times New Roman"/>
          <w:szCs w:val="28"/>
        </w:rPr>
        <w:t>针对网上有害信息，要坚持</w:t>
      </w:r>
      <w:r w:rsidRPr="009F3AE6">
        <w:rPr>
          <w:rFonts w:cs="Times New Roman"/>
          <w:szCs w:val="28"/>
        </w:rPr>
        <w:t>“</w:t>
      </w:r>
      <w:r w:rsidRPr="009F3AE6">
        <w:rPr>
          <w:rFonts w:cs="Times New Roman"/>
          <w:szCs w:val="28"/>
        </w:rPr>
        <w:t>先</w:t>
      </w:r>
      <w:proofErr w:type="gramStart"/>
      <w:r w:rsidRPr="009F3AE6">
        <w:rPr>
          <w:rFonts w:cs="Times New Roman"/>
          <w:szCs w:val="28"/>
        </w:rPr>
        <w:t>删</w:t>
      </w:r>
      <w:proofErr w:type="gramEnd"/>
      <w:r w:rsidRPr="009F3AE6">
        <w:rPr>
          <w:rFonts w:cs="Times New Roman"/>
          <w:szCs w:val="28"/>
        </w:rPr>
        <w:t>后查</w:t>
      </w:r>
      <w:r w:rsidRPr="009F3AE6">
        <w:rPr>
          <w:rFonts w:cs="Times New Roman"/>
          <w:szCs w:val="28"/>
        </w:rPr>
        <w:t>”</w:t>
      </w:r>
      <w:r w:rsidRPr="009F3AE6">
        <w:rPr>
          <w:rFonts w:cs="Times New Roman"/>
          <w:szCs w:val="28"/>
        </w:rPr>
        <w:t>和</w:t>
      </w:r>
      <w:r w:rsidRPr="009F3AE6">
        <w:rPr>
          <w:rFonts w:cs="Times New Roman"/>
          <w:szCs w:val="28"/>
        </w:rPr>
        <w:t>“</w:t>
      </w:r>
      <w:r w:rsidRPr="009F3AE6">
        <w:rPr>
          <w:rFonts w:cs="Times New Roman"/>
          <w:szCs w:val="28"/>
        </w:rPr>
        <w:t>打防并举、以防为主、以打促防</w:t>
      </w:r>
      <w:r w:rsidRPr="009F3AE6">
        <w:rPr>
          <w:rFonts w:cs="Times New Roman"/>
          <w:szCs w:val="28"/>
        </w:rPr>
        <w:t>”</w:t>
      </w:r>
      <w:r w:rsidRPr="009F3AE6">
        <w:rPr>
          <w:rFonts w:cs="Times New Roman"/>
          <w:szCs w:val="28"/>
        </w:rPr>
        <w:t>的原则，将问题解决在初发期和萌芽状态，做到早发现、早打击，严防有害信息的扩散，维护考试公平秩序。</w:t>
      </w:r>
    </w:p>
    <w:p w14:paraId="555D68B9" w14:textId="77777777" w:rsidR="009F3AE6" w:rsidRPr="00BF40A5" w:rsidRDefault="009F3AE6" w:rsidP="009F3AE6">
      <w:pPr>
        <w:adjustRightInd w:val="0"/>
        <w:snapToGrid w:val="0"/>
        <w:spacing w:line="560" w:lineRule="exact"/>
        <w:ind w:firstLineChars="200" w:firstLine="562"/>
        <w:outlineLvl w:val="0"/>
        <w:rPr>
          <w:rFonts w:cs="Times New Roman"/>
          <w:b/>
          <w:szCs w:val="28"/>
        </w:rPr>
      </w:pPr>
      <w:r w:rsidRPr="00BF40A5">
        <w:rPr>
          <w:rFonts w:cs="Times New Roman"/>
          <w:b/>
          <w:szCs w:val="28"/>
        </w:rPr>
        <w:t>3</w:t>
      </w:r>
      <w:r w:rsidRPr="00BF40A5">
        <w:rPr>
          <w:rFonts w:cs="Times New Roman"/>
          <w:b/>
          <w:szCs w:val="28"/>
        </w:rPr>
        <w:t>．信息报送方式</w:t>
      </w:r>
    </w:p>
    <w:p w14:paraId="7B876B27" w14:textId="77777777" w:rsidR="009F3AE6" w:rsidRPr="009F3AE6" w:rsidRDefault="009F3AE6" w:rsidP="009F3AE6">
      <w:pPr>
        <w:adjustRightInd w:val="0"/>
        <w:snapToGrid w:val="0"/>
        <w:spacing w:line="560" w:lineRule="exact"/>
        <w:ind w:firstLineChars="192" w:firstLine="538"/>
        <w:rPr>
          <w:rFonts w:cs="Times New Roman"/>
          <w:szCs w:val="28"/>
        </w:rPr>
      </w:pPr>
      <w:r w:rsidRPr="009F3AE6">
        <w:rPr>
          <w:rFonts w:cs="Times New Roman"/>
          <w:szCs w:val="28"/>
        </w:rPr>
        <w:t>各考点将网上有害信息及</w:t>
      </w:r>
      <w:proofErr w:type="gramStart"/>
      <w:r w:rsidRPr="009F3AE6">
        <w:rPr>
          <w:rFonts w:cs="Times New Roman"/>
          <w:szCs w:val="28"/>
        </w:rPr>
        <w:t>研判意见</w:t>
      </w:r>
      <w:proofErr w:type="gramEnd"/>
      <w:r w:rsidRPr="009F3AE6">
        <w:rPr>
          <w:rFonts w:cs="Times New Roman"/>
          <w:szCs w:val="28"/>
        </w:rPr>
        <w:t>通过考务工作群报北京教育考试院。</w:t>
      </w:r>
    </w:p>
    <w:p w14:paraId="1526B13B" w14:textId="77777777" w:rsidR="009F3AE6" w:rsidRPr="00BF40A5" w:rsidRDefault="009F3AE6" w:rsidP="009F3AE6">
      <w:pPr>
        <w:adjustRightInd w:val="0"/>
        <w:snapToGrid w:val="0"/>
        <w:spacing w:line="560" w:lineRule="exact"/>
        <w:ind w:firstLineChars="200" w:firstLine="562"/>
        <w:outlineLvl w:val="0"/>
        <w:rPr>
          <w:rFonts w:cs="Times New Roman"/>
          <w:b/>
          <w:szCs w:val="28"/>
        </w:rPr>
      </w:pPr>
      <w:r w:rsidRPr="00BF40A5">
        <w:rPr>
          <w:rFonts w:cs="Times New Roman"/>
          <w:b/>
          <w:szCs w:val="28"/>
        </w:rPr>
        <w:t>4</w:t>
      </w:r>
      <w:r w:rsidRPr="00BF40A5">
        <w:rPr>
          <w:rFonts w:cs="Times New Roman"/>
          <w:b/>
          <w:szCs w:val="28"/>
        </w:rPr>
        <w:t>．工作时段</w:t>
      </w:r>
    </w:p>
    <w:p w14:paraId="0869D3DE" w14:textId="77777777" w:rsidR="009F3AE6" w:rsidRPr="009F3AE6" w:rsidRDefault="009F3AE6" w:rsidP="009F3AE6">
      <w:pPr>
        <w:adjustRightInd w:val="0"/>
        <w:snapToGrid w:val="0"/>
        <w:spacing w:line="560" w:lineRule="exact"/>
        <w:ind w:firstLineChars="200" w:firstLine="560"/>
        <w:rPr>
          <w:rFonts w:cs="Times New Roman"/>
          <w:szCs w:val="28"/>
        </w:rPr>
      </w:pPr>
      <w:r w:rsidRPr="009F3AE6">
        <w:rPr>
          <w:rFonts w:cs="Times New Roman"/>
          <w:szCs w:val="28"/>
        </w:rPr>
        <w:t>2020</w:t>
      </w:r>
      <w:r w:rsidRPr="009F3AE6">
        <w:rPr>
          <w:rFonts w:cs="Times New Roman"/>
          <w:szCs w:val="28"/>
        </w:rPr>
        <w:t>年下半年中小学教师资格考试有害信息监控时间</w:t>
      </w:r>
      <w:r w:rsidRPr="009F3AE6">
        <w:rPr>
          <w:rFonts w:cs="Times New Roman"/>
          <w:szCs w:val="28"/>
        </w:rPr>
        <w:t>10</w:t>
      </w:r>
      <w:r w:rsidRPr="009F3AE6">
        <w:rPr>
          <w:rFonts w:cs="Times New Roman"/>
          <w:szCs w:val="28"/>
        </w:rPr>
        <w:t>月</w:t>
      </w:r>
      <w:r w:rsidRPr="009F3AE6">
        <w:rPr>
          <w:rFonts w:cs="Times New Roman"/>
          <w:szCs w:val="28"/>
        </w:rPr>
        <w:t>26</w:t>
      </w:r>
      <w:r w:rsidRPr="009F3AE6">
        <w:rPr>
          <w:rFonts w:cs="Times New Roman"/>
          <w:szCs w:val="28"/>
        </w:rPr>
        <w:t>日至</w:t>
      </w:r>
      <w:r w:rsidRPr="009F3AE6">
        <w:rPr>
          <w:rFonts w:cs="Times New Roman"/>
          <w:szCs w:val="28"/>
        </w:rPr>
        <w:t>31</w:t>
      </w:r>
      <w:r w:rsidRPr="009F3AE6">
        <w:rPr>
          <w:rFonts w:cs="Times New Roman"/>
          <w:szCs w:val="28"/>
        </w:rPr>
        <w:t>日，在此期间监控到的有害信息通过考务工作群进行上报，其中</w:t>
      </w:r>
      <w:r w:rsidRPr="009F3AE6">
        <w:rPr>
          <w:rFonts w:cs="Times New Roman"/>
          <w:szCs w:val="28"/>
        </w:rPr>
        <w:t>10</w:t>
      </w:r>
      <w:r w:rsidRPr="009F3AE6">
        <w:rPr>
          <w:rFonts w:cs="Times New Roman"/>
          <w:szCs w:val="28"/>
        </w:rPr>
        <w:t>月</w:t>
      </w:r>
      <w:r w:rsidRPr="009F3AE6">
        <w:rPr>
          <w:rFonts w:cs="Times New Roman"/>
          <w:szCs w:val="28"/>
        </w:rPr>
        <w:t>30</w:t>
      </w:r>
      <w:r w:rsidRPr="009F3AE6">
        <w:rPr>
          <w:rFonts w:cs="Times New Roman"/>
          <w:szCs w:val="28"/>
        </w:rPr>
        <w:t>日至</w:t>
      </w:r>
      <w:r w:rsidRPr="009F3AE6">
        <w:rPr>
          <w:rFonts w:cs="Times New Roman"/>
          <w:szCs w:val="28"/>
        </w:rPr>
        <w:t>31</w:t>
      </w:r>
      <w:r w:rsidRPr="009F3AE6">
        <w:rPr>
          <w:rFonts w:cs="Times New Roman"/>
          <w:szCs w:val="28"/>
        </w:rPr>
        <w:t>日要求</w:t>
      </w:r>
      <w:r w:rsidRPr="009F3AE6">
        <w:rPr>
          <w:rFonts w:cs="Times New Roman"/>
          <w:szCs w:val="28"/>
        </w:rPr>
        <w:t>24</w:t>
      </w:r>
      <w:r w:rsidRPr="009F3AE6">
        <w:rPr>
          <w:rFonts w:cs="Times New Roman"/>
          <w:szCs w:val="28"/>
        </w:rPr>
        <w:t>小时监控。</w:t>
      </w:r>
    </w:p>
    <w:p w14:paraId="5EF19E4C" w14:textId="77777777" w:rsidR="009F3AE6" w:rsidRPr="00BF40A5" w:rsidRDefault="009F3AE6" w:rsidP="009F3AE6">
      <w:pPr>
        <w:adjustRightInd w:val="0"/>
        <w:snapToGrid w:val="0"/>
        <w:spacing w:line="560" w:lineRule="exact"/>
        <w:ind w:firstLineChars="200" w:firstLine="562"/>
        <w:outlineLvl w:val="0"/>
        <w:rPr>
          <w:rFonts w:cs="Times New Roman"/>
          <w:b/>
          <w:szCs w:val="28"/>
        </w:rPr>
      </w:pPr>
      <w:r w:rsidRPr="00BF40A5">
        <w:rPr>
          <w:rFonts w:cs="Times New Roman"/>
          <w:b/>
          <w:szCs w:val="28"/>
        </w:rPr>
        <w:t>5</w:t>
      </w:r>
      <w:r w:rsidRPr="00BF40A5">
        <w:rPr>
          <w:rFonts w:cs="Times New Roman"/>
          <w:b/>
          <w:szCs w:val="28"/>
        </w:rPr>
        <w:t>．上报文件格式及命名方式</w:t>
      </w:r>
    </w:p>
    <w:p w14:paraId="7652C1B7" w14:textId="77777777" w:rsidR="009F3AE6" w:rsidRPr="009F3AE6" w:rsidRDefault="009F3AE6" w:rsidP="009F3AE6">
      <w:pPr>
        <w:adjustRightInd w:val="0"/>
        <w:snapToGrid w:val="0"/>
        <w:spacing w:line="560" w:lineRule="exact"/>
        <w:ind w:firstLineChars="200" w:firstLine="560"/>
        <w:rPr>
          <w:rFonts w:cs="Times New Roman"/>
          <w:szCs w:val="28"/>
        </w:rPr>
      </w:pPr>
      <w:r w:rsidRPr="009F3AE6">
        <w:rPr>
          <w:rFonts w:cs="Times New Roman"/>
          <w:szCs w:val="28"/>
        </w:rPr>
        <w:t>上报有害信息的基本情况采用</w:t>
      </w:r>
      <w:r w:rsidRPr="009F3AE6">
        <w:rPr>
          <w:rFonts w:cs="Times New Roman"/>
          <w:szCs w:val="28"/>
        </w:rPr>
        <w:t>EXCEL</w:t>
      </w:r>
      <w:r w:rsidRPr="009F3AE6">
        <w:rPr>
          <w:rFonts w:cs="Times New Roman"/>
          <w:szCs w:val="28"/>
        </w:rPr>
        <w:t>表格格式，文件命名方式为</w:t>
      </w:r>
      <w:r w:rsidRPr="009F3AE6">
        <w:rPr>
          <w:rFonts w:cs="Times New Roman"/>
          <w:szCs w:val="28"/>
        </w:rPr>
        <w:t>“</w:t>
      </w:r>
      <w:r w:rsidRPr="009F3AE6">
        <w:rPr>
          <w:rFonts w:cs="Times New Roman"/>
          <w:szCs w:val="28"/>
        </w:rPr>
        <w:t>考点代码</w:t>
      </w:r>
      <w:r w:rsidRPr="009F3AE6">
        <w:rPr>
          <w:rFonts w:cs="Times New Roman"/>
          <w:szCs w:val="28"/>
        </w:rPr>
        <w:t>-</w:t>
      </w:r>
      <w:r w:rsidRPr="009F3AE6">
        <w:rPr>
          <w:rFonts w:cs="Times New Roman"/>
          <w:szCs w:val="28"/>
        </w:rPr>
        <w:t>年月日</w:t>
      </w:r>
      <w:r w:rsidRPr="009F3AE6">
        <w:rPr>
          <w:rFonts w:cs="Times New Roman"/>
          <w:szCs w:val="28"/>
        </w:rPr>
        <w:t>-</w:t>
      </w:r>
      <w:r w:rsidRPr="009F3AE6">
        <w:rPr>
          <w:rFonts w:cs="Times New Roman"/>
          <w:szCs w:val="28"/>
        </w:rPr>
        <w:t>批次号</w:t>
      </w:r>
      <w:r w:rsidRPr="009F3AE6">
        <w:rPr>
          <w:rFonts w:cs="Times New Roman"/>
          <w:szCs w:val="28"/>
        </w:rPr>
        <w:t>”</w:t>
      </w:r>
      <w:r w:rsidRPr="009F3AE6">
        <w:rPr>
          <w:rFonts w:cs="Times New Roman"/>
          <w:szCs w:val="28"/>
        </w:rPr>
        <w:t>，中间以</w:t>
      </w:r>
      <w:r w:rsidRPr="009F3AE6">
        <w:rPr>
          <w:rFonts w:cs="Times New Roman"/>
          <w:szCs w:val="28"/>
        </w:rPr>
        <w:t>“-”</w:t>
      </w:r>
      <w:r w:rsidRPr="009F3AE6">
        <w:rPr>
          <w:rFonts w:cs="Times New Roman"/>
          <w:szCs w:val="28"/>
        </w:rPr>
        <w:t>相隔。例如：</w:t>
      </w:r>
      <w:r w:rsidRPr="009F3AE6">
        <w:rPr>
          <w:rFonts w:cs="Times New Roman"/>
          <w:szCs w:val="28"/>
        </w:rPr>
        <w:lastRenderedPageBreak/>
        <w:t>1150-20201026-1.xls</w:t>
      </w:r>
      <w:r w:rsidRPr="009F3AE6">
        <w:rPr>
          <w:rFonts w:cs="Times New Roman"/>
          <w:szCs w:val="28"/>
        </w:rPr>
        <w:t>即表示</w:t>
      </w:r>
      <w:r w:rsidRPr="009F3AE6">
        <w:rPr>
          <w:rFonts w:cs="Times New Roman"/>
          <w:szCs w:val="28"/>
        </w:rPr>
        <w:t>:“</w:t>
      </w:r>
      <w:r w:rsidRPr="009F3AE6">
        <w:rPr>
          <w:rFonts w:cs="Times New Roman"/>
          <w:szCs w:val="28"/>
        </w:rPr>
        <w:t>北京师范大学</w:t>
      </w:r>
      <w:r w:rsidRPr="009F3AE6">
        <w:rPr>
          <w:rFonts w:cs="Times New Roman"/>
          <w:szCs w:val="28"/>
        </w:rPr>
        <w:t>2020</w:t>
      </w:r>
      <w:r w:rsidRPr="009F3AE6">
        <w:rPr>
          <w:rFonts w:cs="Times New Roman"/>
          <w:szCs w:val="28"/>
        </w:rPr>
        <w:t>年</w:t>
      </w:r>
      <w:r w:rsidRPr="009F3AE6">
        <w:rPr>
          <w:rFonts w:cs="Times New Roman"/>
          <w:szCs w:val="28"/>
        </w:rPr>
        <w:t>10</w:t>
      </w:r>
      <w:r w:rsidRPr="009F3AE6">
        <w:rPr>
          <w:rFonts w:cs="Times New Roman"/>
          <w:szCs w:val="28"/>
        </w:rPr>
        <w:t>月</w:t>
      </w:r>
      <w:r w:rsidRPr="009F3AE6">
        <w:rPr>
          <w:rFonts w:cs="Times New Roman"/>
          <w:szCs w:val="28"/>
        </w:rPr>
        <w:t>26</w:t>
      </w:r>
      <w:r w:rsidRPr="009F3AE6">
        <w:rPr>
          <w:rFonts w:cs="Times New Roman"/>
          <w:szCs w:val="28"/>
        </w:rPr>
        <w:t>日第一批次</w:t>
      </w:r>
      <w:r w:rsidRPr="009F3AE6">
        <w:rPr>
          <w:rFonts w:cs="Times New Roman"/>
          <w:szCs w:val="28"/>
        </w:rPr>
        <w:t>”</w:t>
      </w:r>
      <w:r w:rsidRPr="009F3AE6">
        <w:rPr>
          <w:rFonts w:cs="Times New Roman"/>
          <w:szCs w:val="28"/>
        </w:rPr>
        <w:t>上报的有害信息基本情况。</w:t>
      </w:r>
    </w:p>
    <w:p w14:paraId="5FDE9033" w14:textId="77777777" w:rsidR="009F3AE6" w:rsidRPr="009F3AE6" w:rsidRDefault="009F3AE6" w:rsidP="009F3AE6">
      <w:pPr>
        <w:adjustRightInd w:val="0"/>
        <w:snapToGrid w:val="0"/>
        <w:spacing w:line="560" w:lineRule="exact"/>
        <w:ind w:firstLineChars="200" w:firstLine="560"/>
        <w:rPr>
          <w:rFonts w:cs="Times New Roman"/>
          <w:szCs w:val="28"/>
        </w:rPr>
      </w:pPr>
      <w:r w:rsidRPr="009F3AE6">
        <w:rPr>
          <w:rFonts w:cs="Times New Roman"/>
          <w:szCs w:val="28"/>
        </w:rPr>
        <w:t>上报有害信息首页网页截图采用</w:t>
      </w:r>
      <w:r w:rsidRPr="009F3AE6">
        <w:rPr>
          <w:rFonts w:cs="Times New Roman"/>
          <w:szCs w:val="28"/>
        </w:rPr>
        <w:t>WORD</w:t>
      </w:r>
      <w:r w:rsidRPr="009F3AE6">
        <w:rPr>
          <w:rFonts w:cs="Times New Roman"/>
          <w:szCs w:val="28"/>
        </w:rPr>
        <w:t>文件格式，文件命名方式为</w:t>
      </w:r>
      <w:r w:rsidRPr="009F3AE6">
        <w:rPr>
          <w:rFonts w:cs="Times New Roman"/>
          <w:szCs w:val="28"/>
        </w:rPr>
        <w:t>“</w:t>
      </w:r>
      <w:r w:rsidRPr="009F3AE6">
        <w:rPr>
          <w:rFonts w:cs="Times New Roman"/>
          <w:szCs w:val="28"/>
        </w:rPr>
        <w:t>考点代码</w:t>
      </w:r>
      <w:r w:rsidRPr="009F3AE6">
        <w:rPr>
          <w:rFonts w:cs="Times New Roman"/>
          <w:szCs w:val="28"/>
        </w:rPr>
        <w:t>-</w:t>
      </w:r>
      <w:r w:rsidRPr="009F3AE6">
        <w:rPr>
          <w:rFonts w:cs="Times New Roman"/>
          <w:szCs w:val="28"/>
        </w:rPr>
        <w:t>年月日</w:t>
      </w:r>
      <w:r w:rsidRPr="009F3AE6">
        <w:rPr>
          <w:rFonts w:cs="Times New Roman"/>
          <w:szCs w:val="28"/>
        </w:rPr>
        <w:t>-</w:t>
      </w:r>
      <w:r w:rsidRPr="009F3AE6">
        <w:rPr>
          <w:rFonts w:cs="Times New Roman"/>
          <w:szCs w:val="28"/>
        </w:rPr>
        <w:t>批次号</w:t>
      </w:r>
      <w:r w:rsidRPr="009F3AE6">
        <w:rPr>
          <w:rFonts w:cs="Times New Roman"/>
          <w:szCs w:val="28"/>
        </w:rPr>
        <w:t>”</w:t>
      </w:r>
      <w:r w:rsidRPr="009F3AE6">
        <w:rPr>
          <w:rFonts w:cs="Times New Roman"/>
          <w:szCs w:val="28"/>
        </w:rPr>
        <w:t>中间以</w:t>
      </w:r>
      <w:r w:rsidRPr="009F3AE6">
        <w:rPr>
          <w:rFonts w:cs="Times New Roman"/>
          <w:szCs w:val="28"/>
        </w:rPr>
        <w:t>“-”</w:t>
      </w:r>
      <w:r w:rsidRPr="009F3AE6">
        <w:rPr>
          <w:rFonts w:cs="Times New Roman"/>
          <w:szCs w:val="28"/>
        </w:rPr>
        <w:t>相隔。例如：</w:t>
      </w:r>
      <w:r w:rsidRPr="009F3AE6">
        <w:rPr>
          <w:rFonts w:cs="Times New Roman"/>
          <w:szCs w:val="28"/>
        </w:rPr>
        <w:t>1150-20201026-1.doc</w:t>
      </w:r>
      <w:r w:rsidRPr="009F3AE6">
        <w:rPr>
          <w:rFonts w:cs="Times New Roman"/>
          <w:szCs w:val="28"/>
        </w:rPr>
        <w:t>即表示</w:t>
      </w:r>
      <w:r w:rsidRPr="009F3AE6">
        <w:rPr>
          <w:rFonts w:cs="Times New Roman"/>
          <w:szCs w:val="28"/>
        </w:rPr>
        <w:t>:“</w:t>
      </w:r>
      <w:r w:rsidRPr="009F3AE6">
        <w:rPr>
          <w:rFonts w:cs="Times New Roman"/>
          <w:szCs w:val="28"/>
        </w:rPr>
        <w:t>北京师范大学</w:t>
      </w:r>
      <w:r w:rsidRPr="009F3AE6">
        <w:rPr>
          <w:rFonts w:cs="Times New Roman"/>
          <w:szCs w:val="28"/>
        </w:rPr>
        <w:t>2020</w:t>
      </w:r>
      <w:r w:rsidRPr="009F3AE6">
        <w:rPr>
          <w:rFonts w:cs="Times New Roman"/>
          <w:szCs w:val="28"/>
        </w:rPr>
        <w:t>年</w:t>
      </w:r>
      <w:r w:rsidRPr="009F3AE6">
        <w:rPr>
          <w:rFonts w:cs="Times New Roman"/>
          <w:szCs w:val="28"/>
        </w:rPr>
        <w:t>10</w:t>
      </w:r>
      <w:r w:rsidRPr="009F3AE6">
        <w:rPr>
          <w:rFonts w:cs="Times New Roman"/>
          <w:szCs w:val="28"/>
        </w:rPr>
        <w:t>月</w:t>
      </w:r>
      <w:r w:rsidRPr="009F3AE6">
        <w:rPr>
          <w:rFonts w:cs="Times New Roman"/>
          <w:szCs w:val="28"/>
        </w:rPr>
        <w:t>26</w:t>
      </w:r>
      <w:r w:rsidRPr="009F3AE6">
        <w:rPr>
          <w:rFonts w:cs="Times New Roman"/>
          <w:szCs w:val="28"/>
        </w:rPr>
        <w:t>日第一批次</w:t>
      </w:r>
      <w:r w:rsidRPr="009F3AE6">
        <w:rPr>
          <w:rFonts w:cs="Times New Roman"/>
          <w:szCs w:val="28"/>
        </w:rPr>
        <w:t>”</w:t>
      </w:r>
      <w:r w:rsidRPr="009F3AE6">
        <w:rPr>
          <w:rFonts w:cs="Times New Roman"/>
          <w:szCs w:val="28"/>
        </w:rPr>
        <w:t>上报的有害信息网页截图。网页截图在</w:t>
      </w:r>
      <w:r w:rsidRPr="009F3AE6">
        <w:rPr>
          <w:rFonts w:cs="Times New Roman"/>
          <w:szCs w:val="28"/>
        </w:rPr>
        <w:t>WORD</w:t>
      </w:r>
      <w:r w:rsidRPr="009F3AE6">
        <w:rPr>
          <w:rFonts w:cs="Times New Roman"/>
          <w:szCs w:val="28"/>
        </w:rPr>
        <w:t>文档中顺序粘贴即可，在每幅截图下面要标注上该截图的网上地址，以便查询使用。</w:t>
      </w:r>
    </w:p>
    <w:p w14:paraId="784EE524" w14:textId="77777777" w:rsidR="009F3AE6" w:rsidRPr="00BF40A5" w:rsidRDefault="009F3AE6" w:rsidP="009F3AE6">
      <w:pPr>
        <w:spacing w:beforeLines="50" w:before="190" w:afterLines="50" w:after="190" w:line="560" w:lineRule="exact"/>
        <w:ind w:firstLineChars="200" w:firstLine="562"/>
        <w:outlineLvl w:val="0"/>
        <w:rPr>
          <w:rFonts w:cs="Times New Roman"/>
          <w:b/>
          <w:szCs w:val="28"/>
        </w:rPr>
      </w:pPr>
      <w:r w:rsidRPr="00BF40A5">
        <w:rPr>
          <w:rFonts w:cs="Times New Roman"/>
          <w:b/>
          <w:szCs w:val="28"/>
        </w:rPr>
        <w:t>6</w:t>
      </w:r>
      <w:r w:rsidRPr="00BF40A5">
        <w:rPr>
          <w:rFonts w:cs="Times New Roman"/>
          <w:b/>
          <w:szCs w:val="28"/>
        </w:rPr>
        <w:t>．上报信息标准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79"/>
        <w:gridCol w:w="1727"/>
        <w:gridCol w:w="5316"/>
      </w:tblGrid>
      <w:tr w:rsidR="009F3AE6" w:rsidRPr="009F3AE6" w14:paraId="13FF2F66" w14:textId="77777777" w:rsidTr="009F3AE6">
        <w:trPr>
          <w:trHeight w:val="660"/>
          <w:jc w:val="center"/>
        </w:trPr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99682" w14:textId="77777777" w:rsidR="009F3AE6" w:rsidRPr="009F3AE6" w:rsidRDefault="009F3AE6" w:rsidP="000F24FB">
            <w:pPr>
              <w:spacing w:beforeLines="50" w:before="190" w:afterLines="50" w:after="190" w:line="560" w:lineRule="exact"/>
              <w:jc w:val="center"/>
              <w:rPr>
                <w:rFonts w:cs="Times New Roman"/>
                <w:b/>
                <w:szCs w:val="28"/>
              </w:rPr>
            </w:pPr>
            <w:r w:rsidRPr="009F3AE6">
              <w:rPr>
                <w:rFonts w:cs="Times New Roman"/>
                <w:b/>
                <w:szCs w:val="28"/>
              </w:rPr>
              <w:t>序号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FB997" w14:textId="77777777" w:rsidR="009F3AE6" w:rsidRPr="009F3AE6" w:rsidRDefault="009F3AE6" w:rsidP="000F24FB">
            <w:pPr>
              <w:spacing w:beforeLines="50" w:before="190" w:afterLines="50" w:after="190" w:line="560" w:lineRule="exact"/>
              <w:jc w:val="center"/>
              <w:rPr>
                <w:rFonts w:cs="Times New Roman"/>
                <w:b/>
                <w:szCs w:val="28"/>
              </w:rPr>
            </w:pPr>
            <w:r w:rsidRPr="009F3AE6">
              <w:rPr>
                <w:rFonts w:cs="Times New Roman"/>
                <w:b/>
                <w:szCs w:val="28"/>
              </w:rPr>
              <w:t>列表名称</w:t>
            </w:r>
          </w:p>
        </w:tc>
        <w:tc>
          <w:tcPr>
            <w:tcW w:w="6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FB0D2" w14:textId="77777777" w:rsidR="009F3AE6" w:rsidRPr="009F3AE6" w:rsidRDefault="009F3AE6" w:rsidP="000F24FB">
            <w:pPr>
              <w:spacing w:beforeLines="50" w:before="190" w:afterLines="50" w:after="190" w:line="560" w:lineRule="exact"/>
              <w:jc w:val="center"/>
              <w:rPr>
                <w:rFonts w:cs="Times New Roman"/>
                <w:b/>
                <w:szCs w:val="28"/>
              </w:rPr>
            </w:pPr>
            <w:r w:rsidRPr="009F3AE6">
              <w:rPr>
                <w:rFonts w:cs="Times New Roman"/>
                <w:b/>
                <w:szCs w:val="28"/>
              </w:rPr>
              <w:t>说明</w:t>
            </w:r>
          </w:p>
        </w:tc>
      </w:tr>
      <w:tr w:rsidR="009F3AE6" w:rsidRPr="009F3AE6" w14:paraId="1AE24065" w14:textId="77777777" w:rsidTr="009F3AE6">
        <w:trPr>
          <w:jc w:val="center"/>
        </w:trPr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A1DFE" w14:textId="77777777" w:rsidR="009F3AE6" w:rsidRPr="009F3AE6" w:rsidRDefault="009F3AE6" w:rsidP="000F24FB">
            <w:pPr>
              <w:spacing w:line="560" w:lineRule="exact"/>
              <w:jc w:val="center"/>
              <w:rPr>
                <w:rFonts w:cs="Times New Roman"/>
                <w:szCs w:val="28"/>
              </w:rPr>
            </w:pPr>
            <w:r w:rsidRPr="009F3AE6">
              <w:rPr>
                <w:rFonts w:cs="Times New Roman"/>
                <w:szCs w:val="28"/>
              </w:rPr>
              <w:t>*1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D6D1E" w14:textId="77777777" w:rsidR="009F3AE6" w:rsidRPr="009F3AE6" w:rsidRDefault="009F3AE6" w:rsidP="000F24FB">
            <w:pPr>
              <w:spacing w:line="560" w:lineRule="exact"/>
              <w:rPr>
                <w:rFonts w:cs="Times New Roman"/>
                <w:szCs w:val="28"/>
              </w:rPr>
            </w:pPr>
            <w:r w:rsidRPr="009F3AE6">
              <w:rPr>
                <w:rFonts w:cs="Times New Roman"/>
                <w:szCs w:val="28"/>
              </w:rPr>
              <w:t>网站名称</w:t>
            </w:r>
          </w:p>
        </w:tc>
        <w:tc>
          <w:tcPr>
            <w:tcW w:w="6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FFB8D" w14:textId="77777777" w:rsidR="009F3AE6" w:rsidRPr="009F3AE6" w:rsidRDefault="009F3AE6" w:rsidP="000F24FB">
            <w:pPr>
              <w:spacing w:line="560" w:lineRule="exact"/>
              <w:rPr>
                <w:rFonts w:cs="Times New Roman"/>
                <w:szCs w:val="28"/>
              </w:rPr>
            </w:pPr>
            <w:r w:rsidRPr="009F3AE6">
              <w:rPr>
                <w:rFonts w:cs="Times New Roman"/>
                <w:szCs w:val="28"/>
              </w:rPr>
              <w:t>有害信息网站名称</w:t>
            </w:r>
          </w:p>
        </w:tc>
      </w:tr>
      <w:tr w:rsidR="009F3AE6" w:rsidRPr="009F3AE6" w14:paraId="166C1A00" w14:textId="77777777" w:rsidTr="009F3AE6">
        <w:trPr>
          <w:jc w:val="center"/>
        </w:trPr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D1304" w14:textId="77777777" w:rsidR="009F3AE6" w:rsidRPr="009F3AE6" w:rsidRDefault="009F3AE6" w:rsidP="000F24FB">
            <w:pPr>
              <w:spacing w:line="560" w:lineRule="exact"/>
              <w:jc w:val="center"/>
              <w:rPr>
                <w:rFonts w:cs="Times New Roman"/>
                <w:szCs w:val="28"/>
              </w:rPr>
            </w:pPr>
            <w:r w:rsidRPr="009F3AE6">
              <w:rPr>
                <w:rFonts w:cs="Times New Roman"/>
                <w:szCs w:val="28"/>
              </w:rPr>
              <w:t>*2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F86B9" w14:textId="77777777" w:rsidR="009F3AE6" w:rsidRPr="009F3AE6" w:rsidRDefault="009F3AE6" w:rsidP="000F24FB">
            <w:pPr>
              <w:spacing w:line="560" w:lineRule="exact"/>
              <w:rPr>
                <w:rFonts w:cs="Times New Roman"/>
                <w:szCs w:val="28"/>
              </w:rPr>
            </w:pPr>
            <w:r w:rsidRPr="009F3AE6">
              <w:rPr>
                <w:rFonts w:cs="Times New Roman"/>
                <w:szCs w:val="28"/>
              </w:rPr>
              <w:t>URL</w:t>
            </w:r>
            <w:r w:rsidRPr="009F3AE6">
              <w:rPr>
                <w:rFonts w:cs="Times New Roman"/>
                <w:szCs w:val="28"/>
              </w:rPr>
              <w:t>地址</w:t>
            </w:r>
          </w:p>
        </w:tc>
        <w:tc>
          <w:tcPr>
            <w:tcW w:w="6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0543A" w14:textId="77777777" w:rsidR="009F3AE6" w:rsidRPr="009F3AE6" w:rsidRDefault="009F3AE6" w:rsidP="000F24FB">
            <w:pPr>
              <w:spacing w:line="560" w:lineRule="exact"/>
              <w:rPr>
                <w:rFonts w:cs="Times New Roman"/>
                <w:szCs w:val="28"/>
              </w:rPr>
            </w:pPr>
            <w:r w:rsidRPr="009F3AE6">
              <w:rPr>
                <w:rFonts w:cs="Times New Roman"/>
                <w:szCs w:val="28"/>
              </w:rPr>
              <w:t>有害信息的</w:t>
            </w:r>
            <w:r w:rsidRPr="009F3AE6">
              <w:rPr>
                <w:rFonts w:cs="Times New Roman"/>
                <w:szCs w:val="28"/>
              </w:rPr>
              <w:t>URL</w:t>
            </w:r>
            <w:r w:rsidRPr="009F3AE6">
              <w:rPr>
                <w:rFonts w:cs="Times New Roman"/>
                <w:szCs w:val="28"/>
              </w:rPr>
              <w:t>地址</w:t>
            </w:r>
          </w:p>
        </w:tc>
      </w:tr>
      <w:tr w:rsidR="009F3AE6" w:rsidRPr="009F3AE6" w14:paraId="6728BC88" w14:textId="77777777" w:rsidTr="009F3AE6">
        <w:trPr>
          <w:trHeight w:val="1124"/>
          <w:jc w:val="center"/>
        </w:trPr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E3F2D" w14:textId="77777777" w:rsidR="009F3AE6" w:rsidRPr="009F3AE6" w:rsidRDefault="009F3AE6" w:rsidP="000F24FB">
            <w:pPr>
              <w:spacing w:line="560" w:lineRule="exact"/>
              <w:jc w:val="center"/>
              <w:rPr>
                <w:rFonts w:cs="Times New Roman"/>
                <w:szCs w:val="28"/>
              </w:rPr>
            </w:pPr>
            <w:r w:rsidRPr="009F3AE6">
              <w:rPr>
                <w:rFonts w:cs="Times New Roman"/>
                <w:szCs w:val="28"/>
              </w:rPr>
              <w:t>*3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A7EA3" w14:textId="77777777" w:rsidR="009F3AE6" w:rsidRPr="009F3AE6" w:rsidRDefault="009F3AE6" w:rsidP="000F24FB">
            <w:pPr>
              <w:spacing w:line="560" w:lineRule="exact"/>
              <w:rPr>
                <w:rFonts w:cs="Times New Roman"/>
                <w:szCs w:val="28"/>
              </w:rPr>
            </w:pPr>
            <w:r w:rsidRPr="009F3AE6">
              <w:rPr>
                <w:rFonts w:cs="Times New Roman"/>
                <w:szCs w:val="28"/>
              </w:rPr>
              <w:t>物理网站</w:t>
            </w:r>
            <w:r w:rsidRPr="009F3AE6">
              <w:rPr>
                <w:rFonts w:cs="Times New Roman"/>
                <w:szCs w:val="28"/>
              </w:rPr>
              <w:t>IP</w:t>
            </w:r>
          </w:p>
        </w:tc>
        <w:tc>
          <w:tcPr>
            <w:tcW w:w="6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8EC29" w14:textId="77777777" w:rsidR="009F3AE6" w:rsidRPr="009F3AE6" w:rsidRDefault="009F3AE6" w:rsidP="000F24FB">
            <w:pPr>
              <w:spacing w:line="0" w:lineRule="atLeast"/>
              <w:rPr>
                <w:rFonts w:cs="Times New Roman"/>
                <w:color w:val="000000"/>
                <w:szCs w:val="28"/>
              </w:rPr>
            </w:pPr>
            <w:r w:rsidRPr="009F3AE6">
              <w:rPr>
                <w:rFonts w:cs="Times New Roman"/>
                <w:color w:val="000000"/>
                <w:szCs w:val="28"/>
              </w:rPr>
              <w:t>有害信息网站的</w:t>
            </w:r>
            <w:r w:rsidRPr="009F3AE6">
              <w:rPr>
                <w:rFonts w:cs="Times New Roman"/>
                <w:color w:val="000000"/>
                <w:szCs w:val="28"/>
              </w:rPr>
              <w:t>IP</w:t>
            </w:r>
            <w:r w:rsidRPr="009F3AE6">
              <w:rPr>
                <w:rFonts w:cs="Times New Roman"/>
                <w:color w:val="000000"/>
                <w:szCs w:val="28"/>
              </w:rPr>
              <w:t>（</w:t>
            </w:r>
            <w:proofErr w:type="spellStart"/>
            <w:r w:rsidRPr="009F3AE6">
              <w:rPr>
                <w:rFonts w:cs="Times New Roman"/>
                <w:color w:val="000000"/>
                <w:szCs w:val="28"/>
              </w:rPr>
              <w:t>IP</w:t>
            </w:r>
            <w:proofErr w:type="spellEnd"/>
            <w:r w:rsidRPr="009F3AE6">
              <w:rPr>
                <w:rFonts w:cs="Times New Roman"/>
                <w:color w:val="000000"/>
                <w:szCs w:val="28"/>
              </w:rPr>
              <w:t>地址可通过</w:t>
            </w:r>
            <w:hyperlink r:id="rId9" w:history="1">
              <w:r w:rsidRPr="009F3AE6">
                <w:rPr>
                  <w:rStyle w:val="a5"/>
                  <w:rFonts w:cs="Times New Roman"/>
                  <w:color w:val="000000"/>
                  <w:szCs w:val="28"/>
                </w:rPr>
                <w:t>http://www.ip.cn</w:t>
              </w:r>
            </w:hyperlink>
            <w:r w:rsidRPr="009F3AE6">
              <w:rPr>
                <w:rFonts w:cs="Times New Roman"/>
                <w:color w:val="000000"/>
                <w:szCs w:val="28"/>
              </w:rPr>
              <w:t>网站查询）</w:t>
            </w:r>
          </w:p>
        </w:tc>
      </w:tr>
      <w:tr w:rsidR="009F3AE6" w:rsidRPr="009F3AE6" w14:paraId="304A970A" w14:textId="77777777" w:rsidTr="009F3AE6">
        <w:trPr>
          <w:trHeight w:val="1400"/>
          <w:jc w:val="center"/>
        </w:trPr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58CDE" w14:textId="77777777" w:rsidR="009F3AE6" w:rsidRPr="009F3AE6" w:rsidRDefault="009F3AE6" w:rsidP="000F24FB">
            <w:pPr>
              <w:spacing w:line="560" w:lineRule="exact"/>
              <w:jc w:val="center"/>
              <w:rPr>
                <w:rFonts w:cs="Times New Roman"/>
                <w:szCs w:val="28"/>
              </w:rPr>
            </w:pPr>
            <w:r w:rsidRPr="009F3AE6">
              <w:rPr>
                <w:rFonts w:cs="Times New Roman"/>
                <w:szCs w:val="28"/>
              </w:rPr>
              <w:t>*4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9E3DC" w14:textId="77777777" w:rsidR="009F3AE6" w:rsidRPr="009F3AE6" w:rsidRDefault="009F3AE6" w:rsidP="000F24FB">
            <w:pPr>
              <w:spacing w:line="560" w:lineRule="exact"/>
              <w:rPr>
                <w:rFonts w:cs="Times New Roman"/>
                <w:szCs w:val="28"/>
              </w:rPr>
            </w:pPr>
            <w:r w:rsidRPr="009F3AE6">
              <w:rPr>
                <w:rFonts w:cs="Times New Roman"/>
                <w:szCs w:val="28"/>
              </w:rPr>
              <w:t>所在地</w:t>
            </w:r>
          </w:p>
        </w:tc>
        <w:tc>
          <w:tcPr>
            <w:tcW w:w="6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74624" w14:textId="77777777" w:rsidR="009F3AE6" w:rsidRPr="009F3AE6" w:rsidRDefault="009F3AE6" w:rsidP="000F24FB">
            <w:pPr>
              <w:spacing w:line="0" w:lineRule="atLeast"/>
              <w:rPr>
                <w:rFonts w:cs="Times New Roman"/>
                <w:szCs w:val="28"/>
              </w:rPr>
            </w:pPr>
            <w:r w:rsidRPr="009F3AE6">
              <w:rPr>
                <w:rFonts w:cs="Times New Roman"/>
                <w:szCs w:val="28"/>
              </w:rPr>
              <w:t>有害网站的所在地描述应简练、精确。（境外网站精确到国家或地区名称，境内网站精确到省级名称。例：北京、广东、香港、美国等）</w:t>
            </w:r>
          </w:p>
        </w:tc>
      </w:tr>
      <w:tr w:rsidR="009F3AE6" w:rsidRPr="009F3AE6" w14:paraId="24485FCF" w14:textId="77777777" w:rsidTr="009F3AE6">
        <w:trPr>
          <w:jc w:val="center"/>
        </w:trPr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12ACF" w14:textId="77777777" w:rsidR="009F3AE6" w:rsidRPr="009F3AE6" w:rsidRDefault="009F3AE6" w:rsidP="000F24FB">
            <w:pPr>
              <w:spacing w:line="560" w:lineRule="exact"/>
              <w:jc w:val="center"/>
              <w:rPr>
                <w:rFonts w:cs="Times New Roman"/>
                <w:szCs w:val="28"/>
              </w:rPr>
            </w:pPr>
            <w:r w:rsidRPr="009F3AE6">
              <w:rPr>
                <w:rFonts w:cs="Times New Roman"/>
                <w:szCs w:val="28"/>
              </w:rPr>
              <w:t>*5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40850" w14:textId="77777777" w:rsidR="009F3AE6" w:rsidRPr="009F3AE6" w:rsidRDefault="009F3AE6" w:rsidP="000F24FB">
            <w:pPr>
              <w:spacing w:line="560" w:lineRule="exact"/>
              <w:rPr>
                <w:rFonts w:cs="Times New Roman"/>
                <w:szCs w:val="28"/>
              </w:rPr>
            </w:pPr>
            <w:r w:rsidRPr="009F3AE6">
              <w:rPr>
                <w:rFonts w:cs="Times New Roman"/>
                <w:szCs w:val="28"/>
              </w:rPr>
              <w:t>信息类型</w:t>
            </w:r>
          </w:p>
        </w:tc>
        <w:tc>
          <w:tcPr>
            <w:tcW w:w="6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FB8FB" w14:textId="77777777" w:rsidR="009F3AE6" w:rsidRPr="009F3AE6" w:rsidRDefault="009F3AE6" w:rsidP="000F24FB">
            <w:pPr>
              <w:spacing w:line="560" w:lineRule="exact"/>
              <w:rPr>
                <w:rFonts w:cs="Times New Roman"/>
                <w:szCs w:val="28"/>
              </w:rPr>
            </w:pPr>
            <w:r w:rsidRPr="009F3AE6">
              <w:rPr>
                <w:rFonts w:cs="Times New Roman"/>
                <w:szCs w:val="28"/>
              </w:rPr>
              <w:t>有害信息的类型（出售试题</w:t>
            </w:r>
            <w:r w:rsidRPr="009F3AE6">
              <w:rPr>
                <w:rFonts w:cs="Times New Roman"/>
                <w:szCs w:val="28"/>
              </w:rPr>
              <w:t>/</w:t>
            </w:r>
            <w:r w:rsidRPr="009F3AE6">
              <w:rPr>
                <w:rFonts w:cs="Times New Roman"/>
                <w:szCs w:val="28"/>
              </w:rPr>
              <w:t>出售答案</w:t>
            </w:r>
            <w:r w:rsidRPr="009F3AE6">
              <w:rPr>
                <w:rFonts w:cs="Times New Roman"/>
                <w:szCs w:val="28"/>
              </w:rPr>
              <w:t>/</w:t>
            </w:r>
            <w:r w:rsidRPr="009F3AE6">
              <w:rPr>
                <w:rFonts w:cs="Times New Roman"/>
                <w:szCs w:val="28"/>
              </w:rPr>
              <w:t>作弊设备</w:t>
            </w:r>
            <w:r w:rsidRPr="009F3AE6">
              <w:rPr>
                <w:rFonts w:cs="Times New Roman"/>
                <w:szCs w:val="28"/>
              </w:rPr>
              <w:t>/</w:t>
            </w:r>
            <w:r w:rsidRPr="009F3AE6">
              <w:rPr>
                <w:rFonts w:cs="Times New Roman"/>
                <w:szCs w:val="28"/>
              </w:rPr>
              <w:t>提供代考</w:t>
            </w:r>
            <w:r w:rsidRPr="009F3AE6">
              <w:rPr>
                <w:rFonts w:cs="Times New Roman"/>
                <w:szCs w:val="28"/>
              </w:rPr>
              <w:t>/</w:t>
            </w:r>
            <w:r w:rsidRPr="009F3AE6">
              <w:rPr>
                <w:rFonts w:cs="Times New Roman"/>
                <w:szCs w:val="28"/>
              </w:rPr>
              <w:t>散布谣言</w:t>
            </w:r>
            <w:r w:rsidRPr="009F3AE6">
              <w:rPr>
                <w:rFonts w:cs="Times New Roman"/>
                <w:szCs w:val="28"/>
              </w:rPr>
              <w:t>/</w:t>
            </w:r>
            <w:r w:rsidRPr="009F3AE6">
              <w:rPr>
                <w:rFonts w:cs="Times New Roman"/>
                <w:szCs w:val="28"/>
              </w:rPr>
              <w:t>其它）</w:t>
            </w:r>
          </w:p>
        </w:tc>
      </w:tr>
      <w:tr w:rsidR="009F3AE6" w:rsidRPr="009F3AE6" w14:paraId="17A4AF41" w14:textId="77777777" w:rsidTr="009F3AE6">
        <w:trPr>
          <w:jc w:val="center"/>
        </w:trPr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04DE3" w14:textId="77777777" w:rsidR="009F3AE6" w:rsidRPr="009F3AE6" w:rsidRDefault="009F3AE6" w:rsidP="000F24FB">
            <w:pPr>
              <w:spacing w:line="560" w:lineRule="exact"/>
              <w:jc w:val="center"/>
              <w:rPr>
                <w:rFonts w:cs="Times New Roman"/>
                <w:szCs w:val="28"/>
              </w:rPr>
            </w:pPr>
            <w:r w:rsidRPr="009F3AE6">
              <w:rPr>
                <w:rFonts w:cs="Times New Roman"/>
                <w:szCs w:val="28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8AE18" w14:textId="77777777" w:rsidR="009F3AE6" w:rsidRPr="009F3AE6" w:rsidRDefault="009F3AE6" w:rsidP="000F24FB">
            <w:pPr>
              <w:spacing w:line="560" w:lineRule="exact"/>
              <w:rPr>
                <w:rFonts w:cs="Times New Roman"/>
                <w:szCs w:val="28"/>
              </w:rPr>
            </w:pPr>
            <w:r w:rsidRPr="009F3AE6">
              <w:rPr>
                <w:rFonts w:cs="Times New Roman"/>
                <w:szCs w:val="28"/>
              </w:rPr>
              <w:t>QQ</w:t>
            </w:r>
          </w:p>
        </w:tc>
        <w:tc>
          <w:tcPr>
            <w:tcW w:w="6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BA423" w14:textId="77777777" w:rsidR="009F3AE6" w:rsidRPr="009F3AE6" w:rsidRDefault="009F3AE6" w:rsidP="000F24FB">
            <w:pPr>
              <w:spacing w:line="560" w:lineRule="exact"/>
              <w:rPr>
                <w:rFonts w:cs="Times New Roman"/>
                <w:szCs w:val="28"/>
              </w:rPr>
            </w:pPr>
            <w:r w:rsidRPr="009F3AE6">
              <w:rPr>
                <w:rFonts w:cs="Times New Roman"/>
                <w:szCs w:val="28"/>
              </w:rPr>
              <w:t>在有害信息网页中公布的</w:t>
            </w:r>
            <w:r w:rsidRPr="009F3AE6">
              <w:rPr>
                <w:rFonts w:cs="Times New Roman"/>
                <w:szCs w:val="28"/>
              </w:rPr>
              <w:t>QQ</w:t>
            </w:r>
          </w:p>
        </w:tc>
      </w:tr>
      <w:tr w:rsidR="009F3AE6" w:rsidRPr="009F3AE6" w14:paraId="469099E9" w14:textId="77777777" w:rsidTr="009F3AE6">
        <w:trPr>
          <w:jc w:val="center"/>
        </w:trPr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4109B" w14:textId="77777777" w:rsidR="009F3AE6" w:rsidRPr="009F3AE6" w:rsidRDefault="009F3AE6" w:rsidP="000F24FB">
            <w:pPr>
              <w:spacing w:line="560" w:lineRule="exact"/>
              <w:jc w:val="center"/>
              <w:rPr>
                <w:rFonts w:cs="Times New Roman"/>
                <w:szCs w:val="28"/>
              </w:rPr>
            </w:pPr>
            <w:r w:rsidRPr="009F3AE6">
              <w:rPr>
                <w:rFonts w:cs="Times New Roman"/>
                <w:szCs w:val="28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DC26D" w14:textId="77777777" w:rsidR="009F3AE6" w:rsidRPr="009F3AE6" w:rsidRDefault="009F3AE6" w:rsidP="000F24FB">
            <w:pPr>
              <w:spacing w:line="560" w:lineRule="exact"/>
              <w:rPr>
                <w:rFonts w:cs="Times New Roman"/>
                <w:szCs w:val="28"/>
              </w:rPr>
            </w:pPr>
            <w:r w:rsidRPr="009F3AE6">
              <w:rPr>
                <w:rFonts w:cs="Times New Roman"/>
                <w:szCs w:val="28"/>
              </w:rPr>
              <w:t>电子邮件</w:t>
            </w:r>
          </w:p>
        </w:tc>
        <w:tc>
          <w:tcPr>
            <w:tcW w:w="6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8D1AC" w14:textId="77777777" w:rsidR="009F3AE6" w:rsidRPr="009F3AE6" w:rsidRDefault="009F3AE6" w:rsidP="000F24FB">
            <w:pPr>
              <w:spacing w:line="560" w:lineRule="exact"/>
              <w:rPr>
                <w:rFonts w:cs="Times New Roman"/>
                <w:szCs w:val="28"/>
              </w:rPr>
            </w:pPr>
            <w:r w:rsidRPr="009F3AE6">
              <w:rPr>
                <w:rFonts w:cs="Times New Roman"/>
                <w:szCs w:val="28"/>
              </w:rPr>
              <w:t>在有害信息网页中公布的电子邮件</w:t>
            </w:r>
          </w:p>
        </w:tc>
      </w:tr>
      <w:tr w:rsidR="009F3AE6" w:rsidRPr="009F3AE6" w14:paraId="5AA16A73" w14:textId="77777777" w:rsidTr="009F3AE6">
        <w:trPr>
          <w:jc w:val="center"/>
        </w:trPr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D6519" w14:textId="77777777" w:rsidR="009F3AE6" w:rsidRPr="009F3AE6" w:rsidRDefault="009F3AE6" w:rsidP="000F24FB">
            <w:pPr>
              <w:spacing w:line="560" w:lineRule="exact"/>
              <w:jc w:val="center"/>
              <w:rPr>
                <w:rFonts w:cs="Times New Roman"/>
                <w:szCs w:val="28"/>
              </w:rPr>
            </w:pPr>
            <w:r w:rsidRPr="009F3AE6">
              <w:rPr>
                <w:rFonts w:cs="Times New Roman"/>
                <w:szCs w:val="28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C47AC" w14:textId="77777777" w:rsidR="009F3AE6" w:rsidRPr="009F3AE6" w:rsidRDefault="009F3AE6" w:rsidP="000F24FB">
            <w:pPr>
              <w:spacing w:line="560" w:lineRule="exact"/>
              <w:rPr>
                <w:rFonts w:cs="Times New Roman"/>
                <w:szCs w:val="28"/>
              </w:rPr>
            </w:pPr>
            <w:r w:rsidRPr="009F3AE6">
              <w:rPr>
                <w:rFonts w:cs="Times New Roman"/>
                <w:szCs w:val="28"/>
              </w:rPr>
              <w:t>联系电话</w:t>
            </w:r>
          </w:p>
        </w:tc>
        <w:tc>
          <w:tcPr>
            <w:tcW w:w="6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6784A" w14:textId="77777777" w:rsidR="009F3AE6" w:rsidRPr="009F3AE6" w:rsidRDefault="009F3AE6" w:rsidP="000F24FB">
            <w:pPr>
              <w:spacing w:line="560" w:lineRule="exact"/>
              <w:rPr>
                <w:rFonts w:cs="Times New Roman"/>
                <w:szCs w:val="28"/>
              </w:rPr>
            </w:pPr>
            <w:r w:rsidRPr="009F3AE6">
              <w:rPr>
                <w:rFonts w:cs="Times New Roman"/>
                <w:szCs w:val="28"/>
              </w:rPr>
              <w:t>在有害信息网页中公布的联系电话</w:t>
            </w:r>
          </w:p>
        </w:tc>
      </w:tr>
      <w:tr w:rsidR="009F3AE6" w:rsidRPr="009F3AE6" w14:paraId="72065B87" w14:textId="77777777" w:rsidTr="009F3AE6">
        <w:trPr>
          <w:jc w:val="center"/>
        </w:trPr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DA720" w14:textId="77777777" w:rsidR="009F3AE6" w:rsidRPr="009F3AE6" w:rsidRDefault="009F3AE6" w:rsidP="000F24FB">
            <w:pPr>
              <w:spacing w:line="560" w:lineRule="exact"/>
              <w:jc w:val="center"/>
              <w:rPr>
                <w:rFonts w:cs="Times New Roman"/>
                <w:szCs w:val="28"/>
              </w:rPr>
            </w:pPr>
            <w:r w:rsidRPr="009F3AE6">
              <w:rPr>
                <w:rFonts w:cs="Times New Roman"/>
                <w:szCs w:val="28"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15F4C" w14:textId="77777777" w:rsidR="009F3AE6" w:rsidRPr="009F3AE6" w:rsidRDefault="009F3AE6" w:rsidP="000F24FB">
            <w:pPr>
              <w:spacing w:line="560" w:lineRule="exact"/>
              <w:rPr>
                <w:rFonts w:cs="Times New Roman"/>
                <w:szCs w:val="28"/>
              </w:rPr>
            </w:pPr>
            <w:r w:rsidRPr="009F3AE6">
              <w:rPr>
                <w:rFonts w:cs="Times New Roman"/>
                <w:szCs w:val="28"/>
              </w:rPr>
              <w:t>备注</w:t>
            </w:r>
          </w:p>
        </w:tc>
        <w:tc>
          <w:tcPr>
            <w:tcW w:w="6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1DD5E" w14:textId="77777777" w:rsidR="009F3AE6" w:rsidRPr="009F3AE6" w:rsidRDefault="009F3AE6" w:rsidP="000F24FB">
            <w:pPr>
              <w:spacing w:line="560" w:lineRule="exact"/>
              <w:rPr>
                <w:rFonts w:cs="Times New Roman"/>
                <w:szCs w:val="28"/>
              </w:rPr>
            </w:pPr>
            <w:r w:rsidRPr="009F3AE6">
              <w:rPr>
                <w:rFonts w:cs="Times New Roman"/>
                <w:szCs w:val="28"/>
              </w:rPr>
              <w:t>其它需要注明的情况</w:t>
            </w:r>
          </w:p>
        </w:tc>
      </w:tr>
    </w:tbl>
    <w:p w14:paraId="78F237F6" w14:textId="77777777" w:rsidR="009F3AE6" w:rsidRPr="009F3AE6" w:rsidRDefault="009F3AE6" w:rsidP="009F3AE6">
      <w:pPr>
        <w:adjustRightInd w:val="0"/>
        <w:snapToGrid w:val="0"/>
        <w:spacing w:line="560" w:lineRule="exact"/>
        <w:ind w:firstLineChars="200" w:firstLine="560"/>
        <w:rPr>
          <w:rFonts w:cs="Times New Roman"/>
          <w:szCs w:val="28"/>
        </w:rPr>
      </w:pPr>
      <w:r w:rsidRPr="009F3AE6">
        <w:rPr>
          <w:rFonts w:cs="Times New Roman"/>
          <w:szCs w:val="28"/>
        </w:rPr>
        <w:lastRenderedPageBreak/>
        <w:t>其中，序号中带</w:t>
      </w:r>
      <w:r w:rsidRPr="009F3AE6">
        <w:rPr>
          <w:rFonts w:cs="Times New Roman"/>
          <w:szCs w:val="28"/>
        </w:rPr>
        <w:t>“*”</w:t>
      </w:r>
      <w:r w:rsidRPr="009F3AE6">
        <w:rPr>
          <w:rFonts w:cs="Times New Roman"/>
          <w:szCs w:val="28"/>
        </w:rPr>
        <w:t>的列表名称为必填信息，其它列表名称的信息为可选信息。</w:t>
      </w:r>
      <w:r w:rsidRPr="009F3AE6">
        <w:rPr>
          <w:rFonts w:cs="Times New Roman"/>
          <w:b/>
          <w:szCs w:val="28"/>
        </w:rPr>
        <w:t>上报数据在</w:t>
      </w:r>
      <w:r w:rsidRPr="009F3AE6">
        <w:rPr>
          <w:rFonts w:cs="Times New Roman"/>
          <w:b/>
          <w:szCs w:val="28"/>
        </w:rPr>
        <w:t>EXCEL</w:t>
      </w:r>
      <w:r w:rsidRPr="009F3AE6">
        <w:rPr>
          <w:rFonts w:cs="Times New Roman"/>
          <w:b/>
          <w:szCs w:val="28"/>
        </w:rPr>
        <w:t>文件中按照</w:t>
      </w:r>
      <w:r w:rsidRPr="009F3AE6">
        <w:rPr>
          <w:rFonts w:cs="Times New Roman"/>
          <w:b/>
          <w:szCs w:val="28"/>
        </w:rPr>
        <w:t>“</w:t>
      </w:r>
      <w:r w:rsidRPr="009F3AE6">
        <w:rPr>
          <w:rFonts w:cs="Times New Roman"/>
          <w:b/>
          <w:szCs w:val="28"/>
        </w:rPr>
        <w:t>列表名称</w:t>
      </w:r>
      <w:r w:rsidRPr="009F3AE6">
        <w:rPr>
          <w:rFonts w:cs="Times New Roman"/>
          <w:b/>
          <w:szCs w:val="28"/>
        </w:rPr>
        <w:t>”</w:t>
      </w:r>
      <w:r w:rsidRPr="009F3AE6">
        <w:rPr>
          <w:rFonts w:cs="Times New Roman"/>
          <w:b/>
          <w:szCs w:val="28"/>
        </w:rPr>
        <w:t>横向排列，各记录逐条纵向排列</w:t>
      </w:r>
      <w:r w:rsidRPr="009F3AE6">
        <w:rPr>
          <w:rFonts w:cs="Times New Roman"/>
          <w:szCs w:val="28"/>
        </w:rPr>
        <w:t>。</w:t>
      </w:r>
    </w:p>
    <w:p w14:paraId="7F59C42F" w14:textId="77777777" w:rsidR="009F3AE6" w:rsidRPr="009F3AE6" w:rsidRDefault="009F3AE6" w:rsidP="009F3AE6">
      <w:pPr>
        <w:adjustRightInd w:val="0"/>
        <w:snapToGrid w:val="0"/>
        <w:spacing w:line="560" w:lineRule="exact"/>
        <w:ind w:firstLineChars="200" w:firstLine="560"/>
        <w:rPr>
          <w:rFonts w:cs="Times New Roman"/>
          <w:bCs/>
          <w:szCs w:val="28"/>
        </w:rPr>
      </w:pPr>
      <w:r w:rsidRPr="009F3AE6">
        <w:rPr>
          <w:rFonts w:cs="Times New Roman"/>
          <w:bCs/>
          <w:szCs w:val="28"/>
        </w:rPr>
        <w:t>7</w:t>
      </w:r>
      <w:r w:rsidRPr="009F3AE6">
        <w:rPr>
          <w:rFonts w:cs="Times New Roman"/>
          <w:bCs/>
          <w:szCs w:val="28"/>
        </w:rPr>
        <w:t>．</w:t>
      </w:r>
      <w:r w:rsidRPr="009F3AE6">
        <w:rPr>
          <w:rFonts w:cs="Times New Roman"/>
          <w:bCs/>
          <w:szCs w:val="28"/>
        </w:rPr>
        <w:t>2020</w:t>
      </w:r>
      <w:r w:rsidRPr="009F3AE6">
        <w:rPr>
          <w:rFonts w:cs="Times New Roman"/>
          <w:bCs/>
          <w:szCs w:val="28"/>
        </w:rPr>
        <w:t>年下半年中小学教师资格考试关键词及相关词</w:t>
      </w:r>
    </w:p>
    <w:p w14:paraId="49AA990F" w14:textId="780D1A2D" w:rsidR="009F3AE6" w:rsidRPr="006D6296" w:rsidRDefault="009F3AE6" w:rsidP="009F3AE6">
      <w:pPr>
        <w:adjustRightInd w:val="0"/>
        <w:snapToGrid w:val="0"/>
        <w:spacing w:line="560" w:lineRule="exact"/>
        <w:ind w:firstLineChars="200" w:firstLine="560"/>
        <w:rPr>
          <w:rFonts w:ascii="仿宋_GB2312" w:eastAsia="仿宋_GB2312" w:hAnsi="宋体"/>
          <w:sz w:val="32"/>
          <w:szCs w:val="32"/>
        </w:rPr>
      </w:pPr>
      <w:r w:rsidRPr="009F3AE6">
        <w:rPr>
          <w:rFonts w:cs="Times New Roman"/>
          <w:szCs w:val="28"/>
        </w:rPr>
        <w:t>出售、提供、发现、我有</w:t>
      </w:r>
      <w:r w:rsidRPr="009F3AE6">
        <w:rPr>
          <w:rFonts w:cs="Times New Roman"/>
          <w:szCs w:val="28"/>
        </w:rPr>
        <w:t>/2020</w:t>
      </w:r>
      <w:r w:rsidRPr="009F3AE6">
        <w:rPr>
          <w:rFonts w:cs="Times New Roman"/>
          <w:szCs w:val="28"/>
        </w:rPr>
        <w:t>年</w:t>
      </w:r>
      <w:r w:rsidRPr="009F3AE6">
        <w:rPr>
          <w:rFonts w:cs="Times New Roman"/>
          <w:szCs w:val="28"/>
        </w:rPr>
        <w:t>10</w:t>
      </w:r>
      <w:r w:rsidRPr="009F3AE6">
        <w:rPr>
          <w:rFonts w:cs="Times New Roman"/>
          <w:szCs w:val="28"/>
        </w:rPr>
        <w:t>月、今年</w:t>
      </w:r>
      <w:r w:rsidRPr="009F3AE6">
        <w:rPr>
          <w:rFonts w:cs="Times New Roman"/>
          <w:szCs w:val="28"/>
        </w:rPr>
        <w:t>10</w:t>
      </w:r>
      <w:r w:rsidRPr="009F3AE6">
        <w:rPr>
          <w:rFonts w:cs="Times New Roman"/>
          <w:szCs w:val="28"/>
        </w:rPr>
        <w:t>月</w:t>
      </w:r>
      <w:r w:rsidRPr="009F3AE6">
        <w:rPr>
          <w:rFonts w:cs="Times New Roman"/>
          <w:szCs w:val="28"/>
        </w:rPr>
        <w:t>/</w:t>
      </w:r>
      <w:r w:rsidRPr="009F3AE6">
        <w:rPr>
          <w:rFonts w:cs="Times New Roman"/>
          <w:szCs w:val="28"/>
        </w:rPr>
        <w:t>幼儿园、小学、初中、高中、中职</w:t>
      </w:r>
      <w:r w:rsidRPr="009F3AE6">
        <w:rPr>
          <w:rFonts w:cs="Times New Roman"/>
          <w:szCs w:val="28"/>
        </w:rPr>
        <w:t>/</w:t>
      </w:r>
      <w:r w:rsidRPr="009F3AE6">
        <w:rPr>
          <w:rFonts w:cs="Times New Roman"/>
          <w:szCs w:val="28"/>
        </w:rPr>
        <w:t>教师资格考试</w:t>
      </w:r>
      <w:r w:rsidRPr="009F3AE6">
        <w:rPr>
          <w:rFonts w:cs="Times New Roman"/>
          <w:szCs w:val="28"/>
        </w:rPr>
        <w:t>/</w:t>
      </w:r>
      <w:r w:rsidRPr="009F3AE6">
        <w:rPr>
          <w:rFonts w:cs="Times New Roman"/>
          <w:szCs w:val="28"/>
        </w:rPr>
        <w:t>试题、题目、试卷、答案等，或由以上关键词组</w:t>
      </w:r>
      <w:proofErr w:type="gramStart"/>
      <w:r w:rsidRPr="009F3AE6">
        <w:rPr>
          <w:rFonts w:cs="Times New Roman"/>
          <w:szCs w:val="28"/>
        </w:rPr>
        <w:t>合构成</w:t>
      </w:r>
      <w:proofErr w:type="gramEnd"/>
      <w:r w:rsidRPr="009F3AE6">
        <w:rPr>
          <w:rFonts w:cs="Times New Roman"/>
          <w:szCs w:val="28"/>
        </w:rPr>
        <w:t>的关键词意（如下图）。</w:t>
      </w:r>
    </w:p>
    <w:p w14:paraId="211C7CEF" w14:textId="27AD6AC8" w:rsidR="009F3AE6" w:rsidRPr="006D6296" w:rsidRDefault="009F3AE6" w:rsidP="009F3AE6">
      <w:pPr>
        <w:rPr>
          <w:rFonts w:ascii="仿宋_GB2312" w:eastAsia="仿宋_GB2312" w:hAnsi="宋体"/>
          <w:sz w:val="32"/>
          <w:szCs w:val="32"/>
        </w:rPr>
      </w:pPr>
    </w:p>
    <w:p w14:paraId="5CF1928C" w14:textId="29B223D0" w:rsidR="009F3AE6" w:rsidRPr="006D6296" w:rsidRDefault="00BF40A5" w:rsidP="009F3AE6">
      <w:pPr>
        <w:ind w:leftChars="-1457" w:left="-4080" w:firstLineChars="375" w:firstLine="1200"/>
        <w:rPr>
          <w:rFonts w:ascii="仿宋_GB2312" w:eastAsia="仿宋_GB2312" w:hAnsi="宋体"/>
          <w:sz w:val="32"/>
          <w:szCs w:val="32"/>
        </w:rPr>
      </w:pPr>
      <w:r w:rsidRPr="006D6296">
        <w:rPr>
          <w:rFonts w:ascii="仿宋_GB2312" w:eastAsia="仿宋_GB2312" w:hint="eastAsia"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EB1ECF6" wp14:editId="3214B8F5">
                <wp:simplePos x="0" y="0"/>
                <wp:positionH relativeFrom="margin">
                  <wp:align>center</wp:align>
                </wp:positionH>
                <wp:positionV relativeFrom="paragraph">
                  <wp:posOffset>81915</wp:posOffset>
                </wp:positionV>
                <wp:extent cx="6296025" cy="2377440"/>
                <wp:effectExtent l="0" t="0" r="28575" b="22860"/>
                <wp:wrapNone/>
                <wp:docPr id="1" name="组合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96025" cy="2377440"/>
                          <a:chOff x="1440" y="4560"/>
                          <a:chExt cx="8820" cy="3744"/>
                        </a:xfrm>
                      </wpg:grpSpPr>
                      <wps:wsp>
                        <wps:cNvPr id="2" name="AutoShape 3"/>
                        <wps:cNvSpPr>
                          <a:spLocks noChangeArrowheads="1"/>
                        </wps:cNvSpPr>
                        <wps:spPr bwMode="auto">
                          <a:xfrm>
                            <a:off x="1440" y="4916"/>
                            <a:ext cx="1080" cy="3118"/>
                          </a:xfrm>
                          <a:prstGeom prst="flowChartAlternateProcess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ADC55AF" w14:textId="77777777" w:rsidR="00C874A7" w:rsidRDefault="00C874A7" w:rsidP="009F3AE6">
                              <w:pPr>
                                <w:spacing w:before="80"/>
                                <w:jc w:val="center"/>
                                <w:rPr>
                                  <w:rFonts w:ascii="宋体" w:hAnsi="宋体"/>
                                  <w:szCs w:val="28"/>
                                </w:rPr>
                              </w:pPr>
                            </w:p>
                            <w:p w14:paraId="51CFFCE1" w14:textId="77777777" w:rsidR="00C874A7" w:rsidRDefault="00C874A7" w:rsidP="009F3AE6">
                              <w:pPr>
                                <w:spacing w:before="80"/>
                                <w:jc w:val="center"/>
                                <w:rPr>
                                  <w:rFonts w:ascii="仿宋" w:eastAsia="仿宋" w:hAnsi="仿宋"/>
                                  <w:szCs w:val="28"/>
                                </w:rPr>
                              </w:pPr>
                              <w:r>
                                <w:rPr>
                                  <w:rFonts w:ascii="仿宋" w:eastAsia="仿宋" w:hAnsi="仿宋" w:hint="eastAsia"/>
                                  <w:szCs w:val="28"/>
                                </w:rPr>
                                <w:t>出售</w:t>
                              </w:r>
                            </w:p>
                            <w:p w14:paraId="33252991" w14:textId="77777777" w:rsidR="00C874A7" w:rsidRDefault="00C874A7" w:rsidP="009F3AE6">
                              <w:pPr>
                                <w:spacing w:before="80"/>
                                <w:jc w:val="center"/>
                                <w:rPr>
                                  <w:rFonts w:ascii="仿宋" w:eastAsia="仿宋" w:hAnsi="仿宋"/>
                                  <w:szCs w:val="28"/>
                                </w:rPr>
                              </w:pPr>
                              <w:r>
                                <w:rPr>
                                  <w:rFonts w:ascii="仿宋" w:eastAsia="仿宋" w:hAnsi="仿宋" w:hint="eastAsia"/>
                                  <w:szCs w:val="28"/>
                                </w:rPr>
                                <w:t>提供</w:t>
                              </w:r>
                            </w:p>
                            <w:p w14:paraId="33B873BF" w14:textId="77777777" w:rsidR="00C874A7" w:rsidRDefault="00C874A7" w:rsidP="009F3AE6">
                              <w:pPr>
                                <w:spacing w:before="80"/>
                                <w:jc w:val="center"/>
                                <w:rPr>
                                  <w:rFonts w:ascii="仿宋" w:eastAsia="仿宋" w:hAnsi="仿宋"/>
                                  <w:szCs w:val="28"/>
                                </w:rPr>
                              </w:pPr>
                              <w:r>
                                <w:rPr>
                                  <w:rFonts w:ascii="仿宋" w:eastAsia="仿宋" w:hAnsi="仿宋" w:hint="eastAsia"/>
                                  <w:szCs w:val="28"/>
                                </w:rPr>
                                <w:t>发现</w:t>
                              </w:r>
                            </w:p>
                            <w:p w14:paraId="463D3895" w14:textId="77777777" w:rsidR="00C874A7" w:rsidRDefault="00C874A7" w:rsidP="009F3AE6">
                              <w:pPr>
                                <w:spacing w:before="80"/>
                                <w:jc w:val="center"/>
                                <w:rPr>
                                  <w:rFonts w:ascii="仿宋" w:eastAsia="仿宋" w:hAnsi="仿宋"/>
                                  <w:szCs w:val="28"/>
                                </w:rPr>
                              </w:pPr>
                              <w:r>
                                <w:rPr>
                                  <w:rFonts w:ascii="仿宋" w:eastAsia="仿宋" w:hAnsi="仿宋" w:hint="eastAsia"/>
                                  <w:szCs w:val="28"/>
                                </w:rPr>
                                <w:t>我有</w:t>
                              </w:r>
                            </w:p>
                            <w:p w14:paraId="35B08FEF" w14:textId="77777777" w:rsidR="00C874A7" w:rsidRDefault="00C874A7" w:rsidP="009F3AE6">
                              <w:pPr>
                                <w:spacing w:before="80"/>
                                <w:jc w:val="center"/>
                                <w:rPr>
                                  <w:rFonts w:ascii="仿宋" w:eastAsia="仿宋" w:hAnsi="仿宋"/>
                                  <w:szCs w:val="28"/>
                                </w:rPr>
                              </w:pPr>
                            </w:p>
                            <w:p w14:paraId="518E9B91" w14:textId="77777777" w:rsidR="00C874A7" w:rsidRDefault="00C874A7" w:rsidP="009F3AE6">
                              <w:pPr>
                                <w:spacing w:before="80"/>
                                <w:jc w:val="center"/>
                                <w:rPr>
                                  <w:rFonts w:ascii="黑体" w:eastAsia="黑体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AutoShape 4"/>
                        <wps:cNvSpPr>
                          <a:spLocks noChangeArrowheads="1"/>
                        </wps:cNvSpPr>
                        <wps:spPr bwMode="auto">
                          <a:xfrm>
                            <a:off x="9180" y="5028"/>
                            <a:ext cx="1080" cy="3120"/>
                          </a:xfrm>
                          <a:prstGeom prst="flowChartAlternateProcess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D57446A" w14:textId="77777777" w:rsidR="00C874A7" w:rsidRDefault="00C874A7" w:rsidP="009F3AE6">
                              <w:pPr>
                                <w:spacing w:before="80"/>
                                <w:jc w:val="center"/>
                                <w:rPr>
                                  <w:rFonts w:ascii="宋体" w:hAnsi="宋体"/>
                                  <w:szCs w:val="28"/>
                                </w:rPr>
                              </w:pPr>
                            </w:p>
                            <w:p w14:paraId="67E85A3E" w14:textId="77777777" w:rsidR="00C874A7" w:rsidRDefault="00C874A7" w:rsidP="009F3AE6">
                              <w:pPr>
                                <w:spacing w:before="80"/>
                                <w:jc w:val="center"/>
                                <w:rPr>
                                  <w:rFonts w:ascii="仿宋" w:eastAsia="仿宋" w:hAnsi="仿宋"/>
                                  <w:szCs w:val="28"/>
                                </w:rPr>
                              </w:pPr>
                              <w:r>
                                <w:rPr>
                                  <w:rFonts w:ascii="仿宋" w:eastAsia="仿宋" w:hAnsi="仿宋" w:hint="eastAsia"/>
                                  <w:szCs w:val="28"/>
                                </w:rPr>
                                <w:t>试题</w:t>
                              </w:r>
                            </w:p>
                            <w:p w14:paraId="57DADE27" w14:textId="77777777" w:rsidR="00C874A7" w:rsidRDefault="00C874A7" w:rsidP="009F3AE6">
                              <w:pPr>
                                <w:spacing w:before="80"/>
                                <w:jc w:val="center"/>
                                <w:rPr>
                                  <w:rFonts w:ascii="仿宋" w:eastAsia="仿宋" w:hAnsi="仿宋"/>
                                  <w:szCs w:val="28"/>
                                </w:rPr>
                              </w:pPr>
                              <w:r>
                                <w:rPr>
                                  <w:rFonts w:ascii="仿宋" w:eastAsia="仿宋" w:hAnsi="仿宋" w:hint="eastAsia"/>
                                  <w:szCs w:val="28"/>
                                </w:rPr>
                                <w:t>题目</w:t>
                              </w:r>
                            </w:p>
                            <w:p w14:paraId="02897203" w14:textId="77777777" w:rsidR="00C874A7" w:rsidRDefault="00C874A7" w:rsidP="009F3AE6">
                              <w:pPr>
                                <w:spacing w:before="80"/>
                                <w:jc w:val="center"/>
                                <w:rPr>
                                  <w:rFonts w:ascii="仿宋" w:eastAsia="仿宋" w:hAnsi="仿宋"/>
                                  <w:szCs w:val="28"/>
                                </w:rPr>
                              </w:pPr>
                              <w:r>
                                <w:rPr>
                                  <w:rFonts w:ascii="仿宋" w:eastAsia="仿宋" w:hAnsi="仿宋" w:hint="eastAsia"/>
                                  <w:szCs w:val="28"/>
                                </w:rPr>
                                <w:t>试卷</w:t>
                              </w:r>
                            </w:p>
                            <w:p w14:paraId="6DE78985" w14:textId="77777777" w:rsidR="00C874A7" w:rsidRDefault="00C874A7" w:rsidP="009F3AE6">
                              <w:pPr>
                                <w:spacing w:before="80"/>
                                <w:jc w:val="center"/>
                                <w:rPr>
                                  <w:rFonts w:ascii="宋体" w:hAnsi="宋体"/>
                                  <w:szCs w:val="28"/>
                                </w:rPr>
                              </w:pPr>
                              <w:r>
                                <w:rPr>
                                  <w:rFonts w:ascii="仿宋" w:eastAsia="仿宋" w:hAnsi="仿宋" w:hint="eastAsia"/>
                                  <w:szCs w:val="28"/>
                                </w:rPr>
                                <w:t>答案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2520" y="6476"/>
                            <a:ext cx="42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AutoShape 6"/>
                        <wps:cNvSpPr>
                          <a:spLocks noChangeArrowheads="1"/>
                        </wps:cNvSpPr>
                        <wps:spPr bwMode="auto">
                          <a:xfrm>
                            <a:off x="3060" y="5492"/>
                            <a:ext cx="1800" cy="2032"/>
                          </a:xfrm>
                          <a:prstGeom prst="flowChartAlternateProcess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9B45114" w14:textId="77777777" w:rsidR="00C874A7" w:rsidRDefault="00C874A7" w:rsidP="009F3AE6">
                              <w:pPr>
                                <w:jc w:val="center"/>
                                <w:rPr>
                                  <w:rFonts w:ascii="宋体" w:hAnsi="宋体"/>
                                  <w:szCs w:val="28"/>
                                </w:rPr>
                              </w:pPr>
                            </w:p>
                            <w:p w14:paraId="25973B8B" w14:textId="77777777" w:rsidR="00C874A7" w:rsidRDefault="00C874A7" w:rsidP="009F3AE6">
                              <w:pPr>
                                <w:jc w:val="center"/>
                                <w:rPr>
                                  <w:rFonts w:ascii="仿宋" w:eastAsia="仿宋" w:hAnsi="仿宋"/>
                                  <w:szCs w:val="28"/>
                                </w:rPr>
                              </w:pPr>
                              <w:r>
                                <w:rPr>
                                  <w:rFonts w:ascii="仿宋" w:eastAsia="仿宋" w:hAnsi="仿宋" w:hint="eastAsia"/>
                                  <w:szCs w:val="28"/>
                                </w:rPr>
                                <w:t>2020</w:t>
                              </w:r>
                              <w:r>
                                <w:rPr>
                                  <w:rFonts w:ascii="仿宋" w:eastAsia="仿宋" w:hAnsi="仿宋" w:hint="eastAsia"/>
                                  <w:szCs w:val="28"/>
                                </w:rPr>
                                <w:t>年10月</w:t>
                              </w:r>
                            </w:p>
                            <w:p w14:paraId="35D3FDB7" w14:textId="77777777" w:rsidR="00C874A7" w:rsidRDefault="00C874A7" w:rsidP="009F3AE6">
                              <w:pPr>
                                <w:jc w:val="center"/>
                                <w:rPr>
                                  <w:rFonts w:ascii="仿宋" w:eastAsia="仿宋" w:hAnsi="仿宋"/>
                                  <w:szCs w:val="28"/>
                                </w:rPr>
                              </w:pPr>
                              <w:r>
                                <w:rPr>
                                  <w:rFonts w:ascii="仿宋" w:eastAsia="仿宋" w:hAnsi="仿宋" w:hint="eastAsia"/>
                                  <w:szCs w:val="28"/>
                                </w:rPr>
                                <w:t>今年10月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AutoShape 7"/>
                        <wps:cNvSpPr>
                          <a:spLocks noChangeArrowheads="1"/>
                        </wps:cNvSpPr>
                        <wps:spPr bwMode="auto">
                          <a:xfrm>
                            <a:off x="7200" y="5808"/>
                            <a:ext cx="1440" cy="1404"/>
                          </a:xfrm>
                          <a:prstGeom prst="flowChartAlternateProcess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C1F8589" w14:textId="77777777" w:rsidR="00C874A7" w:rsidRDefault="00C874A7" w:rsidP="009F3AE6">
                              <w:pPr>
                                <w:jc w:val="center"/>
                                <w:rPr>
                                  <w:rFonts w:ascii="仿宋" w:eastAsia="仿宋" w:hAnsi="仿宋"/>
                                  <w:szCs w:val="28"/>
                                </w:rPr>
                              </w:pPr>
                              <w:r>
                                <w:rPr>
                                  <w:rFonts w:ascii="仿宋" w:eastAsia="仿宋" w:hAnsi="仿宋" w:hint="eastAsia"/>
                                  <w:szCs w:val="28"/>
                                </w:rPr>
                                <w:t>教师资格考试</w:t>
                              </w:r>
                            </w:p>
                            <w:p w14:paraId="6052C8B6" w14:textId="77777777" w:rsidR="00C874A7" w:rsidRDefault="00C874A7" w:rsidP="009F3AE6">
                              <w:pPr>
                                <w:jc w:val="center"/>
                                <w:rPr>
                                  <w:rFonts w:ascii="宋体" w:hAnsi="宋体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4860" y="6476"/>
                            <a:ext cx="52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8655" y="6480"/>
                            <a:ext cx="52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AutoShape 10"/>
                        <wps:cNvSpPr>
                          <a:spLocks noChangeArrowheads="1"/>
                        </wps:cNvSpPr>
                        <wps:spPr bwMode="auto">
                          <a:xfrm>
                            <a:off x="5400" y="4560"/>
                            <a:ext cx="1260" cy="3744"/>
                          </a:xfrm>
                          <a:prstGeom prst="flowChartAlternateProcess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62DBAD8" w14:textId="77777777" w:rsidR="00C874A7" w:rsidRDefault="00C874A7" w:rsidP="009F3AE6">
                              <w:pPr>
                                <w:jc w:val="center"/>
                                <w:rPr>
                                  <w:rFonts w:ascii="宋体" w:hAnsi="宋体"/>
                                  <w:szCs w:val="28"/>
                                </w:rPr>
                              </w:pPr>
                            </w:p>
                            <w:p w14:paraId="0365D840" w14:textId="77777777" w:rsidR="00C874A7" w:rsidRDefault="00C874A7" w:rsidP="009F3AE6">
                              <w:pPr>
                                <w:jc w:val="center"/>
                                <w:rPr>
                                  <w:rFonts w:ascii="宋体" w:hAnsi="宋体"/>
                                  <w:szCs w:val="28"/>
                                </w:rPr>
                              </w:pPr>
                            </w:p>
                            <w:p w14:paraId="7525B250" w14:textId="77777777" w:rsidR="00C874A7" w:rsidRDefault="00C874A7" w:rsidP="009F3AE6">
                              <w:pPr>
                                <w:jc w:val="center"/>
                                <w:rPr>
                                  <w:rFonts w:ascii="仿宋" w:eastAsia="仿宋" w:hAnsi="仿宋"/>
                                  <w:szCs w:val="28"/>
                                </w:rPr>
                              </w:pPr>
                              <w:r>
                                <w:rPr>
                                  <w:rFonts w:ascii="仿宋" w:eastAsia="仿宋" w:hAnsi="仿宋" w:hint="eastAsia"/>
                                  <w:szCs w:val="28"/>
                                </w:rPr>
                                <w:t>幼儿园</w:t>
                              </w:r>
                            </w:p>
                            <w:p w14:paraId="4236A791" w14:textId="77777777" w:rsidR="00C874A7" w:rsidRDefault="00C874A7" w:rsidP="009F3AE6">
                              <w:pPr>
                                <w:jc w:val="center"/>
                                <w:rPr>
                                  <w:rFonts w:ascii="仿宋" w:eastAsia="仿宋" w:hAnsi="仿宋"/>
                                  <w:szCs w:val="28"/>
                                </w:rPr>
                              </w:pPr>
                              <w:r>
                                <w:rPr>
                                  <w:rFonts w:ascii="仿宋" w:eastAsia="仿宋" w:hAnsi="仿宋" w:hint="eastAsia"/>
                                  <w:szCs w:val="28"/>
                                </w:rPr>
                                <w:t>小学</w:t>
                              </w:r>
                            </w:p>
                            <w:p w14:paraId="45C72CEF" w14:textId="77777777" w:rsidR="00C874A7" w:rsidRDefault="00C874A7" w:rsidP="009F3AE6">
                              <w:pPr>
                                <w:jc w:val="center"/>
                                <w:rPr>
                                  <w:rFonts w:ascii="仿宋" w:eastAsia="仿宋" w:hAnsi="仿宋"/>
                                  <w:szCs w:val="28"/>
                                </w:rPr>
                              </w:pPr>
                              <w:r>
                                <w:rPr>
                                  <w:rFonts w:ascii="仿宋" w:eastAsia="仿宋" w:hAnsi="仿宋" w:hint="eastAsia"/>
                                  <w:szCs w:val="28"/>
                                </w:rPr>
                                <w:t>初中</w:t>
                              </w:r>
                            </w:p>
                            <w:p w14:paraId="05139CB4" w14:textId="77777777" w:rsidR="00C874A7" w:rsidRDefault="00C874A7" w:rsidP="009F3AE6">
                              <w:pPr>
                                <w:jc w:val="center"/>
                                <w:rPr>
                                  <w:rFonts w:ascii="仿宋" w:eastAsia="仿宋" w:hAnsi="仿宋"/>
                                  <w:szCs w:val="28"/>
                                </w:rPr>
                              </w:pPr>
                              <w:r>
                                <w:rPr>
                                  <w:rFonts w:ascii="仿宋" w:eastAsia="仿宋" w:hAnsi="仿宋" w:hint="eastAsia"/>
                                  <w:szCs w:val="28"/>
                                </w:rPr>
                                <w:t>高中</w:t>
                              </w:r>
                            </w:p>
                            <w:p w14:paraId="5C6F4AA1" w14:textId="77777777" w:rsidR="00C874A7" w:rsidRDefault="00C874A7" w:rsidP="009F3AE6">
                              <w:pPr>
                                <w:jc w:val="center"/>
                                <w:rPr>
                                  <w:rFonts w:ascii="宋体" w:hAnsi="宋体"/>
                                  <w:szCs w:val="28"/>
                                </w:rPr>
                              </w:pPr>
                              <w:r>
                                <w:rPr>
                                  <w:rFonts w:ascii="仿宋" w:eastAsia="仿宋" w:hAnsi="仿宋" w:hint="eastAsia"/>
                                  <w:szCs w:val="28"/>
                                </w:rPr>
                                <w:t>中职</w:t>
                              </w:r>
                            </w:p>
                            <w:p w14:paraId="348EE6E5" w14:textId="77777777" w:rsidR="00C874A7" w:rsidRDefault="00C874A7" w:rsidP="009F3AE6">
                              <w:pPr>
                                <w:jc w:val="center"/>
                                <w:rPr>
                                  <w:rFonts w:ascii="宋体" w:hAnsi="宋体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6660" y="6432"/>
                            <a:ext cx="52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group w14:anchorId="0EB1ECF6" id="组合 1" o:spid="_x0000_s1026" style="position:absolute;left:0;text-align:left;margin-left:0;margin-top:6.45pt;width:495.75pt;height:187.2pt;z-index:251659264;mso-position-horizontal:center;mso-position-horizontal-relative:margin" coordorigin="1440,4560" coordsize="8820,37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">
                <v:shapetype id="_x0000_t176" coordsize="21600,21600" o:spt="176" adj="2700" path="m@0,qx0@0l0@2qy@0,21600l@1,21600qx21600@2l21600@0qy@1,xe">
                  <v:stroke joinstyle="miter"/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gradientshapeok="t" limo="10800,10800" o:connecttype="custom" o:connectlocs="@8,0;0,@9;@8,@7;@6,@9" textboxrect="@3,@3,@4,@5"/>
                </v:shapetype>
                <v:shape id="AutoShape 3" o:spid="_x0000_s1027" type="#_x0000_t176" style="position:absolute;left:1440;top:4916;width:1080;height:31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">
                  <v:textbox>
                    <w:txbxContent>
                      <w:p w14:paraId="5ADC55AF" w14:textId="77777777" w:rsidR="00C874A7" w:rsidRDefault="00C874A7" w:rsidP="009F3AE6">
                        <w:pPr>
                          <w:spacing w:before="80"/>
                          <w:jc w:val="center"/>
                          <w:rPr>
                            <w:rFonts w:ascii="宋体" w:hAnsi="宋体"/>
                            <w:szCs w:val="28"/>
                          </w:rPr>
                        </w:pPr>
                      </w:p>
                      <w:p w14:paraId="51CFFCE1" w14:textId="77777777" w:rsidR="00C874A7" w:rsidRDefault="00C874A7" w:rsidP="009F3AE6">
                        <w:pPr>
                          <w:spacing w:before="80"/>
                          <w:jc w:val="center"/>
                          <w:rPr>
                            <w:rFonts w:ascii="仿宋" w:eastAsia="仿宋" w:hAnsi="仿宋"/>
                            <w:szCs w:val="28"/>
                          </w:rPr>
                        </w:pPr>
                        <w:r>
                          <w:rPr>
                            <w:rFonts w:ascii="仿宋" w:eastAsia="仿宋" w:hAnsi="仿宋" w:hint="eastAsia"/>
                            <w:szCs w:val="28"/>
                          </w:rPr>
                          <w:t>出售</w:t>
                        </w:r>
                      </w:p>
                      <w:p w14:paraId="33252991" w14:textId="77777777" w:rsidR="00C874A7" w:rsidRDefault="00C874A7" w:rsidP="009F3AE6">
                        <w:pPr>
                          <w:spacing w:before="80"/>
                          <w:jc w:val="center"/>
                          <w:rPr>
                            <w:rFonts w:ascii="仿宋" w:eastAsia="仿宋" w:hAnsi="仿宋"/>
                            <w:szCs w:val="28"/>
                          </w:rPr>
                        </w:pPr>
                        <w:r>
                          <w:rPr>
                            <w:rFonts w:ascii="仿宋" w:eastAsia="仿宋" w:hAnsi="仿宋" w:hint="eastAsia"/>
                            <w:szCs w:val="28"/>
                          </w:rPr>
                          <w:t>提供</w:t>
                        </w:r>
                      </w:p>
                      <w:p w14:paraId="33B873BF" w14:textId="77777777" w:rsidR="00C874A7" w:rsidRDefault="00C874A7" w:rsidP="009F3AE6">
                        <w:pPr>
                          <w:spacing w:before="80"/>
                          <w:jc w:val="center"/>
                          <w:rPr>
                            <w:rFonts w:ascii="仿宋" w:eastAsia="仿宋" w:hAnsi="仿宋"/>
                            <w:szCs w:val="28"/>
                          </w:rPr>
                        </w:pPr>
                        <w:r>
                          <w:rPr>
                            <w:rFonts w:ascii="仿宋" w:eastAsia="仿宋" w:hAnsi="仿宋" w:hint="eastAsia"/>
                            <w:szCs w:val="28"/>
                          </w:rPr>
                          <w:t>发现</w:t>
                        </w:r>
                      </w:p>
                      <w:p w14:paraId="463D3895" w14:textId="77777777" w:rsidR="00C874A7" w:rsidRDefault="00C874A7" w:rsidP="009F3AE6">
                        <w:pPr>
                          <w:spacing w:before="80"/>
                          <w:jc w:val="center"/>
                          <w:rPr>
                            <w:rFonts w:ascii="仿宋" w:eastAsia="仿宋" w:hAnsi="仿宋"/>
                            <w:szCs w:val="28"/>
                          </w:rPr>
                        </w:pPr>
                        <w:r>
                          <w:rPr>
                            <w:rFonts w:ascii="仿宋" w:eastAsia="仿宋" w:hAnsi="仿宋" w:hint="eastAsia"/>
                            <w:szCs w:val="28"/>
                          </w:rPr>
                          <w:t>我有</w:t>
                        </w:r>
                      </w:p>
                      <w:p w14:paraId="35B08FEF" w14:textId="77777777" w:rsidR="00C874A7" w:rsidRDefault="00C874A7" w:rsidP="009F3AE6">
                        <w:pPr>
                          <w:spacing w:before="80"/>
                          <w:jc w:val="center"/>
                          <w:rPr>
                            <w:rFonts w:ascii="仿宋" w:eastAsia="仿宋" w:hAnsi="仿宋"/>
                            <w:szCs w:val="28"/>
                          </w:rPr>
                        </w:pPr>
                      </w:p>
                      <w:p w14:paraId="518E9B91" w14:textId="77777777" w:rsidR="00C874A7" w:rsidRDefault="00C874A7" w:rsidP="009F3AE6">
                        <w:pPr>
                          <w:spacing w:before="80"/>
                          <w:jc w:val="center"/>
                          <w:rPr>
                            <w:rFonts w:ascii="黑体" w:eastAsia="黑体"/>
                            <w:szCs w:val="28"/>
                          </w:rPr>
                        </w:pPr>
                      </w:p>
                    </w:txbxContent>
                  </v:textbox>
                </v:shape>
                <v:shape id="AutoShape 4" o:spid="_x0000_s1028" type="#_x0000_t176" style="position:absolute;left:9180;top:5028;width:1080;height:31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">
                  <v:textbox>
                    <w:txbxContent>
                      <w:p w14:paraId="0D57446A" w14:textId="77777777" w:rsidR="00C874A7" w:rsidRDefault="00C874A7" w:rsidP="009F3AE6">
                        <w:pPr>
                          <w:spacing w:before="80"/>
                          <w:jc w:val="center"/>
                          <w:rPr>
                            <w:rFonts w:ascii="宋体" w:hAnsi="宋体"/>
                            <w:szCs w:val="28"/>
                          </w:rPr>
                        </w:pPr>
                      </w:p>
                      <w:p w14:paraId="67E85A3E" w14:textId="77777777" w:rsidR="00C874A7" w:rsidRDefault="00C874A7" w:rsidP="009F3AE6">
                        <w:pPr>
                          <w:spacing w:before="80"/>
                          <w:jc w:val="center"/>
                          <w:rPr>
                            <w:rFonts w:ascii="仿宋" w:eastAsia="仿宋" w:hAnsi="仿宋"/>
                            <w:szCs w:val="28"/>
                          </w:rPr>
                        </w:pPr>
                        <w:r>
                          <w:rPr>
                            <w:rFonts w:ascii="仿宋" w:eastAsia="仿宋" w:hAnsi="仿宋" w:hint="eastAsia"/>
                            <w:szCs w:val="28"/>
                          </w:rPr>
                          <w:t>试题</w:t>
                        </w:r>
                      </w:p>
                      <w:p w14:paraId="57DADE27" w14:textId="77777777" w:rsidR="00C874A7" w:rsidRDefault="00C874A7" w:rsidP="009F3AE6">
                        <w:pPr>
                          <w:spacing w:before="80"/>
                          <w:jc w:val="center"/>
                          <w:rPr>
                            <w:rFonts w:ascii="仿宋" w:eastAsia="仿宋" w:hAnsi="仿宋"/>
                            <w:szCs w:val="28"/>
                          </w:rPr>
                        </w:pPr>
                        <w:r>
                          <w:rPr>
                            <w:rFonts w:ascii="仿宋" w:eastAsia="仿宋" w:hAnsi="仿宋" w:hint="eastAsia"/>
                            <w:szCs w:val="28"/>
                          </w:rPr>
                          <w:t>题目</w:t>
                        </w:r>
                      </w:p>
                      <w:p w14:paraId="02897203" w14:textId="77777777" w:rsidR="00C874A7" w:rsidRDefault="00C874A7" w:rsidP="009F3AE6">
                        <w:pPr>
                          <w:spacing w:before="80"/>
                          <w:jc w:val="center"/>
                          <w:rPr>
                            <w:rFonts w:ascii="仿宋" w:eastAsia="仿宋" w:hAnsi="仿宋"/>
                            <w:szCs w:val="28"/>
                          </w:rPr>
                        </w:pPr>
                        <w:r>
                          <w:rPr>
                            <w:rFonts w:ascii="仿宋" w:eastAsia="仿宋" w:hAnsi="仿宋" w:hint="eastAsia"/>
                            <w:szCs w:val="28"/>
                          </w:rPr>
                          <w:t>试卷</w:t>
                        </w:r>
                      </w:p>
                      <w:p w14:paraId="6DE78985" w14:textId="77777777" w:rsidR="00C874A7" w:rsidRDefault="00C874A7" w:rsidP="009F3AE6">
                        <w:pPr>
                          <w:spacing w:before="80"/>
                          <w:jc w:val="center"/>
                          <w:rPr>
                            <w:rFonts w:ascii="宋体" w:hAnsi="宋体"/>
                            <w:szCs w:val="28"/>
                          </w:rPr>
                        </w:pPr>
                        <w:r>
                          <w:rPr>
                            <w:rFonts w:ascii="仿宋" w:eastAsia="仿宋" w:hAnsi="仿宋" w:hint="eastAsia"/>
                            <w:szCs w:val="28"/>
                          </w:rPr>
                          <w:t>答案</w:t>
                        </w:r>
                      </w:p>
                    </w:txbxContent>
                  </v:textbox>
                </v:shape>
                <v:line id="Line 5" o:spid="_x0000_s1029" style="position:absolute;visibility:visible;mso-wrap-style:square" from="2520,6476" to="2940,64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">
                  <v:stroke endarrow="block"/>
                </v:line>
                <v:shape id="AutoShape 6" o:spid="_x0000_s1030" type="#_x0000_t176" style="position:absolute;left:3060;top:5492;width:1800;height:20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">
                  <v:textbox>
                    <w:txbxContent>
                      <w:p w14:paraId="49B45114" w14:textId="77777777" w:rsidR="00C874A7" w:rsidRDefault="00C874A7" w:rsidP="009F3AE6">
                        <w:pPr>
                          <w:jc w:val="center"/>
                          <w:rPr>
                            <w:rFonts w:ascii="宋体" w:hAnsi="宋体"/>
                            <w:szCs w:val="28"/>
                          </w:rPr>
                        </w:pPr>
                      </w:p>
                      <w:p w14:paraId="25973B8B" w14:textId="77777777" w:rsidR="00C874A7" w:rsidRDefault="00C874A7" w:rsidP="009F3AE6">
                        <w:pPr>
                          <w:jc w:val="center"/>
                          <w:rPr>
                            <w:rFonts w:ascii="仿宋" w:eastAsia="仿宋" w:hAnsi="仿宋"/>
                            <w:szCs w:val="28"/>
                          </w:rPr>
                        </w:pPr>
                        <w:r>
                          <w:rPr>
                            <w:rFonts w:ascii="仿宋" w:eastAsia="仿宋" w:hAnsi="仿宋" w:hint="eastAsia"/>
                            <w:szCs w:val="28"/>
                          </w:rPr>
                          <w:t>2020年10月</w:t>
                        </w:r>
                      </w:p>
                      <w:p w14:paraId="35D3FDB7" w14:textId="77777777" w:rsidR="00C874A7" w:rsidRDefault="00C874A7" w:rsidP="009F3AE6">
                        <w:pPr>
                          <w:jc w:val="center"/>
                          <w:rPr>
                            <w:rFonts w:ascii="仿宋" w:eastAsia="仿宋" w:hAnsi="仿宋"/>
                            <w:szCs w:val="28"/>
                          </w:rPr>
                        </w:pPr>
                        <w:r>
                          <w:rPr>
                            <w:rFonts w:ascii="仿宋" w:eastAsia="仿宋" w:hAnsi="仿宋" w:hint="eastAsia"/>
                            <w:szCs w:val="28"/>
                          </w:rPr>
                          <w:t>今年10月</w:t>
                        </w:r>
                      </w:p>
                    </w:txbxContent>
                  </v:textbox>
                </v:shape>
                <v:shape id="AutoShape 7" o:spid="_x0000_s1031" type="#_x0000_t176" style="position:absolute;left:7200;top:5808;width:1440;height:14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">
                  <v:textbox>
                    <w:txbxContent>
                      <w:p w14:paraId="7C1F8589" w14:textId="77777777" w:rsidR="00C874A7" w:rsidRDefault="00C874A7" w:rsidP="009F3AE6">
                        <w:pPr>
                          <w:jc w:val="center"/>
                          <w:rPr>
                            <w:rFonts w:ascii="仿宋" w:eastAsia="仿宋" w:hAnsi="仿宋"/>
                            <w:szCs w:val="28"/>
                          </w:rPr>
                        </w:pPr>
                        <w:r>
                          <w:rPr>
                            <w:rFonts w:ascii="仿宋" w:eastAsia="仿宋" w:hAnsi="仿宋" w:hint="eastAsia"/>
                            <w:szCs w:val="28"/>
                          </w:rPr>
                          <w:t>教师资格考试</w:t>
                        </w:r>
                      </w:p>
                      <w:p w14:paraId="6052C8B6" w14:textId="77777777" w:rsidR="00C874A7" w:rsidRDefault="00C874A7" w:rsidP="009F3AE6">
                        <w:pPr>
                          <w:jc w:val="center"/>
                          <w:rPr>
                            <w:rFonts w:ascii="宋体" w:hAnsi="宋体"/>
                            <w:szCs w:val="28"/>
                          </w:rPr>
                        </w:pPr>
                      </w:p>
                    </w:txbxContent>
                  </v:textbox>
                </v:shape>
                <v:line id="Line 8" o:spid="_x0000_s1032" style="position:absolute;visibility:visible;mso-wrap-style:square" from="4860,6476" to="5385,64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">
                  <v:stroke endarrow="block"/>
                </v:line>
                <v:line id="Line 9" o:spid="_x0000_s1033" style="position:absolute;visibility:visible;mso-wrap-style:square" from="8655,6480" to="9180,64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">
                  <v:stroke endarrow="block"/>
                </v:line>
                <v:shape id="AutoShape 10" o:spid="_x0000_s1034" type="#_x0000_t176" style="position:absolute;left:5400;top:4560;width:1260;height:37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">
                  <v:textbox>
                    <w:txbxContent>
                      <w:p w14:paraId="662DBAD8" w14:textId="77777777" w:rsidR="00C874A7" w:rsidRDefault="00C874A7" w:rsidP="009F3AE6">
                        <w:pPr>
                          <w:jc w:val="center"/>
                          <w:rPr>
                            <w:rFonts w:ascii="宋体" w:hAnsi="宋体"/>
                            <w:szCs w:val="28"/>
                          </w:rPr>
                        </w:pPr>
                      </w:p>
                      <w:p w14:paraId="0365D840" w14:textId="77777777" w:rsidR="00C874A7" w:rsidRDefault="00C874A7" w:rsidP="009F3AE6">
                        <w:pPr>
                          <w:jc w:val="center"/>
                          <w:rPr>
                            <w:rFonts w:ascii="宋体" w:hAnsi="宋体"/>
                            <w:szCs w:val="28"/>
                          </w:rPr>
                        </w:pPr>
                      </w:p>
                      <w:p w14:paraId="7525B250" w14:textId="77777777" w:rsidR="00C874A7" w:rsidRDefault="00C874A7" w:rsidP="009F3AE6">
                        <w:pPr>
                          <w:jc w:val="center"/>
                          <w:rPr>
                            <w:rFonts w:ascii="仿宋" w:eastAsia="仿宋" w:hAnsi="仿宋"/>
                            <w:szCs w:val="28"/>
                          </w:rPr>
                        </w:pPr>
                        <w:r>
                          <w:rPr>
                            <w:rFonts w:ascii="仿宋" w:eastAsia="仿宋" w:hAnsi="仿宋" w:hint="eastAsia"/>
                            <w:szCs w:val="28"/>
                          </w:rPr>
                          <w:t>幼儿园</w:t>
                        </w:r>
                      </w:p>
                      <w:p w14:paraId="4236A791" w14:textId="77777777" w:rsidR="00C874A7" w:rsidRDefault="00C874A7" w:rsidP="009F3AE6">
                        <w:pPr>
                          <w:jc w:val="center"/>
                          <w:rPr>
                            <w:rFonts w:ascii="仿宋" w:eastAsia="仿宋" w:hAnsi="仿宋"/>
                            <w:szCs w:val="28"/>
                          </w:rPr>
                        </w:pPr>
                        <w:r>
                          <w:rPr>
                            <w:rFonts w:ascii="仿宋" w:eastAsia="仿宋" w:hAnsi="仿宋" w:hint="eastAsia"/>
                            <w:szCs w:val="28"/>
                          </w:rPr>
                          <w:t>小学</w:t>
                        </w:r>
                      </w:p>
                      <w:p w14:paraId="45C72CEF" w14:textId="77777777" w:rsidR="00C874A7" w:rsidRDefault="00C874A7" w:rsidP="009F3AE6">
                        <w:pPr>
                          <w:jc w:val="center"/>
                          <w:rPr>
                            <w:rFonts w:ascii="仿宋" w:eastAsia="仿宋" w:hAnsi="仿宋"/>
                            <w:szCs w:val="28"/>
                          </w:rPr>
                        </w:pPr>
                        <w:r>
                          <w:rPr>
                            <w:rFonts w:ascii="仿宋" w:eastAsia="仿宋" w:hAnsi="仿宋" w:hint="eastAsia"/>
                            <w:szCs w:val="28"/>
                          </w:rPr>
                          <w:t>初中</w:t>
                        </w:r>
                      </w:p>
                      <w:p w14:paraId="05139CB4" w14:textId="77777777" w:rsidR="00C874A7" w:rsidRDefault="00C874A7" w:rsidP="009F3AE6">
                        <w:pPr>
                          <w:jc w:val="center"/>
                          <w:rPr>
                            <w:rFonts w:ascii="仿宋" w:eastAsia="仿宋" w:hAnsi="仿宋"/>
                            <w:szCs w:val="28"/>
                          </w:rPr>
                        </w:pPr>
                        <w:r>
                          <w:rPr>
                            <w:rFonts w:ascii="仿宋" w:eastAsia="仿宋" w:hAnsi="仿宋" w:hint="eastAsia"/>
                            <w:szCs w:val="28"/>
                          </w:rPr>
                          <w:t>高中</w:t>
                        </w:r>
                      </w:p>
                      <w:p w14:paraId="5C6F4AA1" w14:textId="77777777" w:rsidR="00C874A7" w:rsidRDefault="00C874A7" w:rsidP="009F3AE6">
                        <w:pPr>
                          <w:jc w:val="center"/>
                          <w:rPr>
                            <w:rFonts w:ascii="宋体" w:hAnsi="宋体"/>
                            <w:szCs w:val="28"/>
                          </w:rPr>
                        </w:pPr>
                        <w:r>
                          <w:rPr>
                            <w:rFonts w:ascii="仿宋" w:eastAsia="仿宋" w:hAnsi="仿宋" w:hint="eastAsia"/>
                            <w:szCs w:val="28"/>
                          </w:rPr>
                          <w:t>中职</w:t>
                        </w:r>
                      </w:p>
                      <w:p w14:paraId="348EE6E5" w14:textId="77777777" w:rsidR="00C874A7" w:rsidRDefault="00C874A7" w:rsidP="009F3AE6">
                        <w:pPr>
                          <w:jc w:val="center"/>
                          <w:rPr>
                            <w:rFonts w:ascii="宋体" w:hAnsi="宋体"/>
                            <w:szCs w:val="28"/>
                          </w:rPr>
                        </w:pPr>
                      </w:p>
                    </w:txbxContent>
                  </v:textbox>
                </v:shape>
                <v:line id="Line 11" o:spid="_x0000_s1035" style="position:absolute;visibility:visible;mso-wrap-style:square" from="6660,6432" to="7185,64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">
                  <v:stroke endarrow="block"/>
                </v:line>
                <w10:wrap anchorx="margin"/>
              </v:group>
            </w:pict>
          </mc:Fallback>
        </mc:AlternateContent>
      </w:r>
    </w:p>
    <w:p w14:paraId="3A8FE7C4" w14:textId="77777777" w:rsidR="009F3AE6" w:rsidRPr="006D6296" w:rsidRDefault="009F3AE6" w:rsidP="009F3AE6">
      <w:pPr>
        <w:spacing w:before="50"/>
        <w:rPr>
          <w:rFonts w:ascii="仿宋_GB2312" w:eastAsia="仿宋_GB2312" w:hAnsi="宋体"/>
          <w:sz w:val="32"/>
          <w:szCs w:val="32"/>
        </w:rPr>
      </w:pPr>
    </w:p>
    <w:p w14:paraId="3DBB1B0D" w14:textId="77777777" w:rsidR="009F3AE6" w:rsidRPr="006D6296" w:rsidRDefault="009F3AE6" w:rsidP="009F3AE6">
      <w:pPr>
        <w:spacing w:line="560" w:lineRule="exact"/>
        <w:rPr>
          <w:rFonts w:ascii="仿宋_GB2312" w:eastAsia="仿宋_GB2312" w:hAnsi="仿宋"/>
          <w:sz w:val="32"/>
          <w:szCs w:val="32"/>
        </w:rPr>
      </w:pPr>
    </w:p>
    <w:p w14:paraId="594B62BA" w14:textId="3C17555C" w:rsidR="009F3AE6" w:rsidRPr="009F3AE6" w:rsidRDefault="009F3AE6" w:rsidP="000A11E0"/>
    <w:p w14:paraId="66327CEA" w14:textId="39EF1CB0" w:rsidR="009F3AE6" w:rsidRDefault="009F3AE6" w:rsidP="000A11E0"/>
    <w:p w14:paraId="252C5332" w14:textId="48C056C2" w:rsidR="009F3AE6" w:rsidRDefault="009F3AE6" w:rsidP="000A11E0"/>
    <w:p w14:paraId="15CD297F" w14:textId="7ABD9884" w:rsidR="00572136" w:rsidRDefault="00572136" w:rsidP="000A11E0"/>
    <w:p w14:paraId="7AF70FD6" w14:textId="77777777" w:rsidR="00572136" w:rsidRPr="00465D3B" w:rsidRDefault="00572136" w:rsidP="00BD0074">
      <w:bookmarkStart w:id="0" w:name="_GoBack"/>
      <w:bookmarkEnd w:id="0"/>
    </w:p>
    <w:sectPr w:rsidR="00572136" w:rsidRPr="00465D3B" w:rsidSect="00EB30EB">
      <w:footerReference w:type="default" r:id="rId10"/>
      <w:pgSz w:w="11906" w:h="16838"/>
      <w:pgMar w:top="1440" w:right="1800" w:bottom="1440" w:left="1800" w:header="851" w:footer="992" w:gutter="0"/>
      <w:pgNumType w:start="1"/>
      <w:cols w:space="425"/>
      <w:docGrid w:type="lines"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1C58E6" w14:textId="77777777" w:rsidR="00943831" w:rsidRDefault="00943831" w:rsidP="00737483">
      <w:pPr>
        <w:spacing w:line="240" w:lineRule="auto"/>
      </w:pPr>
      <w:r>
        <w:separator/>
      </w:r>
    </w:p>
  </w:endnote>
  <w:endnote w:type="continuationSeparator" w:id="0">
    <w:p w14:paraId="3949DEDE" w14:textId="77777777" w:rsidR="00943831" w:rsidRDefault="00943831" w:rsidP="0073748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47223437"/>
      <w:docPartObj>
        <w:docPartGallery w:val="Page Numbers (Bottom of Page)"/>
        <w:docPartUnique/>
      </w:docPartObj>
    </w:sdtPr>
    <w:sdtEndPr>
      <w:rPr>
        <w:sz w:val="28"/>
        <w:szCs w:val="28"/>
      </w:rPr>
    </w:sdtEndPr>
    <w:sdtContent>
      <w:p w14:paraId="71B0F132" w14:textId="7CFC41D0" w:rsidR="00C874A7" w:rsidRPr="004C2281" w:rsidRDefault="00C874A7" w:rsidP="004C2281">
        <w:pPr>
          <w:pStyle w:val="a4"/>
          <w:jc w:val="center"/>
          <w:rPr>
            <w:sz w:val="28"/>
            <w:szCs w:val="28"/>
          </w:rPr>
        </w:pPr>
        <w:r w:rsidRPr="00A80A43">
          <w:rPr>
            <w:sz w:val="28"/>
            <w:szCs w:val="28"/>
          </w:rPr>
          <w:fldChar w:fldCharType="begin"/>
        </w:r>
        <w:r w:rsidRPr="00A80A43">
          <w:rPr>
            <w:sz w:val="28"/>
            <w:szCs w:val="28"/>
          </w:rPr>
          <w:instrText>PAGE   \* MERGEFORMAT</w:instrText>
        </w:r>
        <w:r w:rsidRPr="00A80A43">
          <w:rPr>
            <w:sz w:val="28"/>
            <w:szCs w:val="28"/>
          </w:rPr>
          <w:fldChar w:fldCharType="separate"/>
        </w:r>
        <w:r w:rsidR="00BD0074" w:rsidRPr="00BD0074">
          <w:rPr>
            <w:noProof/>
            <w:sz w:val="28"/>
            <w:szCs w:val="28"/>
            <w:lang w:val="zh-CN"/>
          </w:rPr>
          <w:t>1</w:t>
        </w:r>
        <w:r w:rsidRPr="00A80A43">
          <w:rPr>
            <w:sz w:val="28"/>
            <w:szCs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34C6B6D" w14:textId="77777777" w:rsidR="00943831" w:rsidRDefault="00943831" w:rsidP="00737483">
      <w:pPr>
        <w:spacing w:line="240" w:lineRule="auto"/>
      </w:pPr>
      <w:r>
        <w:separator/>
      </w:r>
    </w:p>
  </w:footnote>
  <w:footnote w:type="continuationSeparator" w:id="0">
    <w:p w14:paraId="02BEB8B2" w14:textId="77777777" w:rsidR="00943831" w:rsidRDefault="00943831" w:rsidP="0073748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BD7205"/>
    <w:multiLevelType w:val="hybridMultilevel"/>
    <w:tmpl w:val="318AD840"/>
    <w:lvl w:ilvl="0" w:tplc="EDEC322C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">
    <w:nsid w:val="5C3520D1"/>
    <w:multiLevelType w:val="hybridMultilevel"/>
    <w:tmpl w:val="00E26014"/>
    <w:lvl w:ilvl="0" w:tplc="4F9EBFAE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HorizontalSpacing w:val="140"/>
  <w:drawingGridVerticalSpacing w:val="381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08AA"/>
    <w:rsid w:val="00000D84"/>
    <w:rsid w:val="00001D73"/>
    <w:rsid w:val="00002818"/>
    <w:rsid w:val="0000508F"/>
    <w:rsid w:val="0000736C"/>
    <w:rsid w:val="0001293F"/>
    <w:rsid w:val="00015B89"/>
    <w:rsid w:val="00017E05"/>
    <w:rsid w:val="000307CB"/>
    <w:rsid w:val="00034C43"/>
    <w:rsid w:val="00037311"/>
    <w:rsid w:val="0004630F"/>
    <w:rsid w:val="00052C4A"/>
    <w:rsid w:val="0005301D"/>
    <w:rsid w:val="00053A78"/>
    <w:rsid w:val="000549DC"/>
    <w:rsid w:val="0006128B"/>
    <w:rsid w:val="00064EF3"/>
    <w:rsid w:val="00065920"/>
    <w:rsid w:val="0006705C"/>
    <w:rsid w:val="0006748B"/>
    <w:rsid w:val="00071EEE"/>
    <w:rsid w:val="00073BCE"/>
    <w:rsid w:val="000767BA"/>
    <w:rsid w:val="000771B8"/>
    <w:rsid w:val="00077DC8"/>
    <w:rsid w:val="00080953"/>
    <w:rsid w:val="0008398A"/>
    <w:rsid w:val="00083E35"/>
    <w:rsid w:val="000973AF"/>
    <w:rsid w:val="000A11E0"/>
    <w:rsid w:val="000A1801"/>
    <w:rsid w:val="000A57A1"/>
    <w:rsid w:val="000A63F9"/>
    <w:rsid w:val="000B04BE"/>
    <w:rsid w:val="000B0987"/>
    <w:rsid w:val="000B2B25"/>
    <w:rsid w:val="000B3408"/>
    <w:rsid w:val="000B3B67"/>
    <w:rsid w:val="000B707D"/>
    <w:rsid w:val="000C3A56"/>
    <w:rsid w:val="000D12F6"/>
    <w:rsid w:val="000E0CC9"/>
    <w:rsid w:val="000E6C4F"/>
    <w:rsid w:val="000F0F79"/>
    <w:rsid w:val="000F24FB"/>
    <w:rsid w:val="0010351F"/>
    <w:rsid w:val="001053DA"/>
    <w:rsid w:val="00106D37"/>
    <w:rsid w:val="001116A3"/>
    <w:rsid w:val="00127E09"/>
    <w:rsid w:val="0013167B"/>
    <w:rsid w:val="00131DE9"/>
    <w:rsid w:val="0013223A"/>
    <w:rsid w:val="001448BB"/>
    <w:rsid w:val="00152D1E"/>
    <w:rsid w:val="001548C5"/>
    <w:rsid w:val="001559E6"/>
    <w:rsid w:val="0016050C"/>
    <w:rsid w:val="00164C75"/>
    <w:rsid w:val="001677A1"/>
    <w:rsid w:val="001735D1"/>
    <w:rsid w:val="00175897"/>
    <w:rsid w:val="00181AA5"/>
    <w:rsid w:val="00187B29"/>
    <w:rsid w:val="0019121C"/>
    <w:rsid w:val="00192BEA"/>
    <w:rsid w:val="001939B8"/>
    <w:rsid w:val="001A2605"/>
    <w:rsid w:val="001A3EC4"/>
    <w:rsid w:val="001A6D7F"/>
    <w:rsid w:val="001B0F97"/>
    <w:rsid w:val="001B1BEC"/>
    <w:rsid w:val="001B336E"/>
    <w:rsid w:val="001D019F"/>
    <w:rsid w:val="001D2995"/>
    <w:rsid w:val="001E0183"/>
    <w:rsid w:val="001E2FE2"/>
    <w:rsid w:val="001E4B01"/>
    <w:rsid w:val="001E5019"/>
    <w:rsid w:val="001E6C87"/>
    <w:rsid w:val="001F2887"/>
    <w:rsid w:val="001F40B1"/>
    <w:rsid w:val="001F4C88"/>
    <w:rsid w:val="001F4CAE"/>
    <w:rsid w:val="001F75E7"/>
    <w:rsid w:val="002004E1"/>
    <w:rsid w:val="0020517D"/>
    <w:rsid w:val="00205186"/>
    <w:rsid w:val="00211E0D"/>
    <w:rsid w:val="0021215C"/>
    <w:rsid w:val="00212A31"/>
    <w:rsid w:val="002158F4"/>
    <w:rsid w:val="00215990"/>
    <w:rsid w:val="00222E22"/>
    <w:rsid w:val="00224148"/>
    <w:rsid w:val="00224486"/>
    <w:rsid w:val="00225E89"/>
    <w:rsid w:val="00243FC4"/>
    <w:rsid w:val="00250B71"/>
    <w:rsid w:val="00262729"/>
    <w:rsid w:val="00267D30"/>
    <w:rsid w:val="00275C78"/>
    <w:rsid w:val="00287804"/>
    <w:rsid w:val="0029522E"/>
    <w:rsid w:val="00296A4A"/>
    <w:rsid w:val="002B36F8"/>
    <w:rsid w:val="002C488F"/>
    <w:rsid w:val="002C6BE2"/>
    <w:rsid w:val="002D2411"/>
    <w:rsid w:val="002D3C9C"/>
    <w:rsid w:val="002D741E"/>
    <w:rsid w:val="002F71DF"/>
    <w:rsid w:val="003049E9"/>
    <w:rsid w:val="00306667"/>
    <w:rsid w:val="00307CB5"/>
    <w:rsid w:val="003115A5"/>
    <w:rsid w:val="003155DE"/>
    <w:rsid w:val="00322FFB"/>
    <w:rsid w:val="00324CBE"/>
    <w:rsid w:val="0032728A"/>
    <w:rsid w:val="0033098B"/>
    <w:rsid w:val="0033402E"/>
    <w:rsid w:val="00337491"/>
    <w:rsid w:val="00346A7C"/>
    <w:rsid w:val="00354959"/>
    <w:rsid w:val="00360695"/>
    <w:rsid w:val="003626D4"/>
    <w:rsid w:val="003663CA"/>
    <w:rsid w:val="0037412B"/>
    <w:rsid w:val="0037513E"/>
    <w:rsid w:val="003763D1"/>
    <w:rsid w:val="003962F9"/>
    <w:rsid w:val="00396649"/>
    <w:rsid w:val="00397893"/>
    <w:rsid w:val="00397CDB"/>
    <w:rsid w:val="003A418F"/>
    <w:rsid w:val="003A4A6B"/>
    <w:rsid w:val="003B3351"/>
    <w:rsid w:val="003B42FF"/>
    <w:rsid w:val="003C30A1"/>
    <w:rsid w:val="003C4699"/>
    <w:rsid w:val="003C7990"/>
    <w:rsid w:val="003D4E7F"/>
    <w:rsid w:val="003D5E76"/>
    <w:rsid w:val="003D7C1C"/>
    <w:rsid w:val="003E4171"/>
    <w:rsid w:val="003E5D8E"/>
    <w:rsid w:val="00405D60"/>
    <w:rsid w:val="004115AE"/>
    <w:rsid w:val="00412EBE"/>
    <w:rsid w:val="00414ABD"/>
    <w:rsid w:val="004166D6"/>
    <w:rsid w:val="0041794B"/>
    <w:rsid w:val="00427BF6"/>
    <w:rsid w:val="004307AC"/>
    <w:rsid w:val="0043391E"/>
    <w:rsid w:val="004355E8"/>
    <w:rsid w:val="004421E1"/>
    <w:rsid w:val="00443581"/>
    <w:rsid w:val="00443A74"/>
    <w:rsid w:val="00443AB7"/>
    <w:rsid w:val="00447ED0"/>
    <w:rsid w:val="00454472"/>
    <w:rsid w:val="00455569"/>
    <w:rsid w:val="00455EFC"/>
    <w:rsid w:val="00456D68"/>
    <w:rsid w:val="00463811"/>
    <w:rsid w:val="00465D3B"/>
    <w:rsid w:val="004662AB"/>
    <w:rsid w:val="004665B4"/>
    <w:rsid w:val="004676C9"/>
    <w:rsid w:val="00472236"/>
    <w:rsid w:val="0047261E"/>
    <w:rsid w:val="004727AA"/>
    <w:rsid w:val="00477130"/>
    <w:rsid w:val="0048068D"/>
    <w:rsid w:val="00483D25"/>
    <w:rsid w:val="00485A37"/>
    <w:rsid w:val="0048796D"/>
    <w:rsid w:val="00487BC2"/>
    <w:rsid w:val="00496AD5"/>
    <w:rsid w:val="004A126A"/>
    <w:rsid w:val="004A3BA9"/>
    <w:rsid w:val="004B01DC"/>
    <w:rsid w:val="004B14C3"/>
    <w:rsid w:val="004B19D2"/>
    <w:rsid w:val="004B22DC"/>
    <w:rsid w:val="004C05A9"/>
    <w:rsid w:val="004C2281"/>
    <w:rsid w:val="004C2B4B"/>
    <w:rsid w:val="004D46F9"/>
    <w:rsid w:val="004D4AE5"/>
    <w:rsid w:val="004E3952"/>
    <w:rsid w:val="004E5DF8"/>
    <w:rsid w:val="004F332D"/>
    <w:rsid w:val="004F41E2"/>
    <w:rsid w:val="004F7335"/>
    <w:rsid w:val="0050313A"/>
    <w:rsid w:val="0050416F"/>
    <w:rsid w:val="00510FCA"/>
    <w:rsid w:val="005113F8"/>
    <w:rsid w:val="005207B2"/>
    <w:rsid w:val="00520AA2"/>
    <w:rsid w:val="00522EFF"/>
    <w:rsid w:val="005247A2"/>
    <w:rsid w:val="00530B55"/>
    <w:rsid w:val="00534F61"/>
    <w:rsid w:val="005431A7"/>
    <w:rsid w:val="00550A19"/>
    <w:rsid w:val="005520DF"/>
    <w:rsid w:val="00552E4A"/>
    <w:rsid w:val="005535D2"/>
    <w:rsid w:val="00553B02"/>
    <w:rsid w:val="00555808"/>
    <w:rsid w:val="00557BFC"/>
    <w:rsid w:val="0056103C"/>
    <w:rsid w:val="00563882"/>
    <w:rsid w:val="00572136"/>
    <w:rsid w:val="0057342C"/>
    <w:rsid w:val="00577D7E"/>
    <w:rsid w:val="00582330"/>
    <w:rsid w:val="00582C22"/>
    <w:rsid w:val="00586A35"/>
    <w:rsid w:val="005969DE"/>
    <w:rsid w:val="0059701A"/>
    <w:rsid w:val="005A112F"/>
    <w:rsid w:val="005A3835"/>
    <w:rsid w:val="005A73A3"/>
    <w:rsid w:val="005B08AA"/>
    <w:rsid w:val="005B6AF4"/>
    <w:rsid w:val="005C0584"/>
    <w:rsid w:val="005C13E8"/>
    <w:rsid w:val="005C2614"/>
    <w:rsid w:val="005C49E3"/>
    <w:rsid w:val="005C679E"/>
    <w:rsid w:val="005C726F"/>
    <w:rsid w:val="005C763A"/>
    <w:rsid w:val="005D06DC"/>
    <w:rsid w:val="005D6219"/>
    <w:rsid w:val="005D7DBA"/>
    <w:rsid w:val="005D7EAD"/>
    <w:rsid w:val="005E1A96"/>
    <w:rsid w:val="005E3B1A"/>
    <w:rsid w:val="00601196"/>
    <w:rsid w:val="00602253"/>
    <w:rsid w:val="00602B01"/>
    <w:rsid w:val="00607F54"/>
    <w:rsid w:val="00611ED9"/>
    <w:rsid w:val="00613A4A"/>
    <w:rsid w:val="00616F72"/>
    <w:rsid w:val="00625B5B"/>
    <w:rsid w:val="00625BE5"/>
    <w:rsid w:val="00630BB7"/>
    <w:rsid w:val="006334E8"/>
    <w:rsid w:val="00636106"/>
    <w:rsid w:val="00636F91"/>
    <w:rsid w:val="00641FEC"/>
    <w:rsid w:val="00647E81"/>
    <w:rsid w:val="0065036F"/>
    <w:rsid w:val="0065753A"/>
    <w:rsid w:val="0066064D"/>
    <w:rsid w:val="00662364"/>
    <w:rsid w:val="0067215C"/>
    <w:rsid w:val="00673EC3"/>
    <w:rsid w:val="00675953"/>
    <w:rsid w:val="00677789"/>
    <w:rsid w:val="00680096"/>
    <w:rsid w:val="006911BB"/>
    <w:rsid w:val="00691871"/>
    <w:rsid w:val="00693750"/>
    <w:rsid w:val="006973A1"/>
    <w:rsid w:val="006A07B8"/>
    <w:rsid w:val="006A1383"/>
    <w:rsid w:val="006A3CDF"/>
    <w:rsid w:val="006B0E56"/>
    <w:rsid w:val="006B27C1"/>
    <w:rsid w:val="006B2874"/>
    <w:rsid w:val="006C08A3"/>
    <w:rsid w:val="006C60ED"/>
    <w:rsid w:val="006C6E19"/>
    <w:rsid w:val="006C7E17"/>
    <w:rsid w:val="006D0C63"/>
    <w:rsid w:val="006D3AB3"/>
    <w:rsid w:val="006D7360"/>
    <w:rsid w:val="006E6FF8"/>
    <w:rsid w:val="006E7B96"/>
    <w:rsid w:val="006F477B"/>
    <w:rsid w:val="006F509A"/>
    <w:rsid w:val="0070127C"/>
    <w:rsid w:val="00702CDC"/>
    <w:rsid w:val="00703491"/>
    <w:rsid w:val="00704257"/>
    <w:rsid w:val="007064A0"/>
    <w:rsid w:val="0071447C"/>
    <w:rsid w:val="007230BA"/>
    <w:rsid w:val="00725AD4"/>
    <w:rsid w:val="00730C1D"/>
    <w:rsid w:val="00737483"/>
    <w:rsid w:val="007403DD"/>
    <w:rsid w:val="00741420"/>
    <w:rsid w:val="007466AE"/>
    <w:rsid w:val="00746A58"/>
    <w:rsid w:val="00747665"/>
    <w:rsid w:val="0076001F"/>
    <w:rsid w:val="0076436A"/>
    <w:rsid w:val="007662F3"/>
    <w:rsid w:val="00771064"/>
    <w:rsid w:val="00772348"/>
    <w:rsid w:val="007727FD"/>
    <w:rsid w:val="007736DC"/>
    <w:rsid w:val="007756FC"/>
    <w:rsid w:val="00777686"/>
    <w:rsid w:val="007814F8"/>
    <w:rsid w:val="00781B43"/>
    <w:rsid w:val="00781DE7"/>
    <w:rsid w:val="0078545D"/>
    <w:rsid w:val="007934E9"/>
    <w:rsid w:val="00795D95"/>
    <w:rsid w:val="007960F2"/>
    <w:rsid w:val="007A0715"/>
    <w:rsid w:val="007A0EE5"/>
    <w:rsid w:val="007A2E1D"/>
    <w:rsid w:val="007A3623"/>
    <w:rsid w:val="007A62C6"/>
    <w:rsid w:val="007A67E8"/>
    <w:rsid w:val="007B1B6D"/>
    <w:rsid w:val="007C0DE1"/>
    <w:rsid w:val="007C3718"/>
    <w:rsid w:val="007C4BAB"/>
    <w:rsid w:val="007C7DB9"/>
    <w:rsid w:val="007D4522"/>
    <w:rsid w:val="007D6623"/>
    <w:rsid w:val="007E1CB6"/>
    <w:rsid w:val="007E5543"/>
    <w:rsid w:val="007F03DE"/>
    <w:rsid w:val="007F04F8"/>
    <w:rsid w:val="007F64C1"/>
    <w:rsid w:val="00805D99"/>
    <w:rsid w:val="00810460"/>
    <w:rsid w:val="008133AE"/>
    <w:rsid w:val="00815A90"/>
    <w:rsid w:val="00816F0C"/>
    <w:rsid w:val="00823CCC"/>
    <w:rsid w:val="00824764"/>
    <w:rsid w:val="00830ED5"/>
    <w:rsid w:val="008606FB"/>
    <w:rsid w:val="00863198"/>
    <w:rsid w:val="00864B76"/>
    <w:rsid w:val="00870403"/>
    <w:rsid w:val="00881FFB"/>
    <w:rsid w:val="00883908"/>
    <w:rsid w:val="00886153"/>
    <w:rsid w:val="008928ED"/>
    <w:rsid w:val="00893091"/>
    <w:rsid w:val="0089412B"/>
    <w:rsid w:val="008A103C"/>
    <w:rsid w:val="008A27AC"/>
    <w:rsid w:val="008A41E9"/>
    <w:rsid w:val="008B2F43"/>
    <w:rsid w:val="008B493E"/>
    <w:rsid w:val="008B49AA"/>
    <w:rsid w:val="008B537B"/>
    <w:rsid w:val="008B598C"/>
    <w:rsid w:val="008B691D"/>
    <w:rsid w:val="008C0F84"/>
    <w:rsid w:val="008D1661"/>
    <w:rsid w:val="008D1827"/>
    <w:rsid w:val="008D227A"/>
    <w:rsid w:val="008D387D"/>
    <w:rsid w:val="008D42E2"/>
    <w:rsid w:val="008E0CEA"/>
    <w:rsid w:val="008F11D2"/>
    <w:rsid w:val="00902F85"/>
    <w:rsid w:val="00922263"/>
    <w:rsid w:val="009325C2"/>
    <w:rsid w:val="00932F85"/>
    <w:rsid w:val="009360B8"/>
    <w:rsid w:val="00943831"/>
    <w:rsid w:val="00944B9A"/>
    <w:rsid w:val="00947862"/>
    <w:rsid w:val="0095074F"/>
    <w:rsid w:val="009534CA"/>
    <w:rsid w:val="009574CF"/>
    <w:rsid w:val="00961FFF"/>
    <w:rsid w:val="00971DF2"/>
    <w:rsid w:val="009726D7"/>
    <w:rsid w:val="00974E45"/>
    <w:rsid w:val="00976F67"/>
    <w:rsid w:val="009770CE"/>
    <w:rsid w:val="009802E4"/>
    <w:rsid w:val="00980677"/>
    <w:rsid w:val="0098242E"/>
    <w:rsid w:val="009837B6"/>
    <w:rsid w:val="009860D0"/>
    <w:rsid w:val="00992881"/>
    <w:rsid w:val="009966FB"/>
    <w:rsid w:val="009A3A1B"/>
    <w:rsid w:val="009A56C9"/>
    <w:rsid w:val="009B09B9"/>
    <w:rsid w:val="009B3CEA"/>
    <w:rsid w:val="009B471E"/>
    <w:rsid w:val="009B5830"/>
    <w:rsid w:val="009B72EA"/>
    <w:rsid w:val="009B770D"/>
    <w:rsid w:val="009C5AE4"/>
    <w:rsid w:val="009C7823"/>
    <w:rsid w:val="009C7C7D"/>
    <w:rsid w:val="009C7EF7"/>
    <w:rsid w:val="009C7FA6"/>
    <w:rsid w:val="009D524F"/>
    <w:rsid w:val="009E05CF"/>
    <w:rsid w:val="009E133E"/>
    <w:rsid w:val="009E27EF"/>
    <w:rsid w:val="009E4967"/>
    <w:rsid w:val="009E5D9C"/>
    <w:rsid w:val="009F174A"/>
    <w:rsid w:val="009F1C21"/>
    <w:rsid w:val="009F3AE6"/>
    <w:rsid w:val="009F7F49"/>
    <w:rsid w:val="00A003C0"/>
    <w:rsid w:val="00A0225F"/>
    <w:rsid w:val="00A13085"/>
    <w:rsid w:val="00A1600F"/>
    <w:rsid w:val="00A25014"/>
    <w:rsid w:val="00A259E9"/>
    <w:rsid w:val="00A26C7B"/>
    <w:rsid w:val="00A310F2"/>
    <w:rsid w:val="00A334EE"/>
    <w:rsid w:val="00A41212"/>
    <w:rsid w:val="00A414EC"/>
    <w:rsid w:val="00A47883"/>
    <w:rsid w:val="00A52B62"/>
    <w:rsid w:val="00A571B9"/>
    <w:rsid w:val="00A67F1D"/>
    <w:rsid w:val="00A70D61"/>
    <w:rsid w:val="00A72C05"/>
    <w:rsid w:val="00A80A43"/>
    <w:rsid w:val="00A815D9"/>
    <w:rsid w:val="00A909A8"/>
    <w:rsid w:val="00AA06FA"/>
    <w:rsid w:val="00AA3953"/>
    <w:rsid w:val="00AB0DA2"/>
    <w:rsid w:val="00AB0F34"/>
    <w:rsid w:val="00AB51C0"/>
    <w:rsid w:val="00AB571E"/>
    <w:rsid w:val="00AC0947"/>
    <w:rsid w:val="00AC4A24"/>
    <w:rsid w:val="00AD37F5"/>
    <w:rsid w:val="00AD3860"/>
    <w:rsid w:val="00AD4427"/>
    <w:rsid w:val="00AE07EB"/>
    <w:rsid w:val="00AE1D20"/>
    <w:rsid w:val="00AE3F74"/>
    <w:rsid w:val="00AE4D8C"/>
    <w:rsid w:val="00AF4F9B"/>
    <w:rsid w:val="00AF556D"/>
    <w:rsid w:val="00B044CB"/>
    <w:rsid w:val="00B146E1"/>
    <w:rsid w:val="00B14CF4"/>
    <w:rsid w:val="00B1695C"/>
    <w:rsid w:val="00B16E6F"/>
    <w:rsid w:val="00B17DA0"/>
    <w:rsid w:val="00B200CF"/>
    <w:rsid w:val="00B21F12"/>
    <w:rsid w:val="00B26FC0"/>
    <w:rsid w:val="00B32BAD"/>
    <w:rsid w:val="00B33A9D"/>
    <w:rsid w:val="00B3458F"/>
    <w:rsid w:val="00B4547C"/>
    <w:rsid w:val="00B50A07"/>
    <w:rsid w:val="00B51471"/>
    <w:rsid w:val="00B62453"/>
    <w:rsid w:val="00B62E0D"/>
    <w:rsid w:val="00B63CFB"/>
    <w:rsid w:val="00B64584"/>
    <w:rsid w:val="00B66BD5"/>
    <w:rsid w:val="00B75BD5"/>
    <w:rsid w:val="00B8154F"/>
    <w:rsid w:val="00B86BE4"/>
    <w:rsid w:val="00B93313"/>
    <w:rsid w:val="00B93FEB"/>
    <w:rsid w:val="00BA0017"/>
    <w:rsid w:val="00BA1181"/>
    <w:rsid w:val="00BA206E"/>
    <w:rsid w:val="00BA3352"/>
    <w:rsid w:val="00BA6808"/>
    <w:rsid w:val="00BA754D"/>
    <w:rsid w:val="00BC488D"/>
    <w:rsid w:val="00BD0074"/>
    <w:rsid w:val="00BD7ED3"/>
    <w:rsid w:val="00BE0F97"/>
    <w:rsid w:val="00BE60B6"/>
    <w:rsid w:val="00BE783C"/>
    <w:rsid w:val="00BE7C3B"/>
    <w:rsid w:val="00BE7FC7"/>
    <w:rsid w:val="00BF3C8E"/>
    <w:rsid w:val="00BF40A5"/>
    <w:rsid w:val="00BF6946"/>
    <w:rsid w:val="00BF6EB7"/>
    <w:rsid w:val="00C052E9"/>
    <w:rsid w:val="00C152F2"/>
    <w:rsid w:val="00C1642A"/>
    <w:rsid w:val="00C219FF"/>
    <w:rsid w:val="00C23ABB"/>
    <w:rsid w:val="00C264C8"/>
    <w:rsid w:val="00C27214"/>
    <w:rsid w:val="00C30860"/>
    <w:rsid w:val="00C324B1"/>
    <w:rsid w:val="00C3452B"/>
    <w:rsid w:val="00C36198"/>
    <w:rsid w:val="00C4123B"/>
    <w:rsid w:val="00C4167B"/>
    <w:rsid w:val="00C4210C"/>
    <w:rsid w:val="00C526D3"/>
    <w:rsid w:val="00C5297F"/>
    <w:rsid w:val="00C566F4"/>
    <w:rsid w:val="00C57972"/>
    <w:rsid w:val="00C60B9C"/>
    <w:rsid w:val="00C66300"/>
    <w:rsid w:val="00C74ABB"/>
    <w:rsid w:val="00C752A6"/>
    <w:rsid w:val="00C843D8"/>
    <w:rsid w:val="00C87011"/>
    <w:rsid w:val="00C874A7"/>
    <w:rsid w:val="00C877D3"/>
    <w:rsid w:val="00C92A14"/>
    <w:rsid w:val="00C92C3B"/>
    <w:rsid w:val="00CA20D4"/>
    <w:rsid w:val="00CA6B4B"/>
    <w:rsid w:val="00CB05E0"/>
    <w:rsid w:val="00CB5B50"/>
    <w:rsid w:val="00CB7AA5"/>
    <w:rsid w:val="00CB7EF6"/>
    <w:rsid w:val="00CC2F55"/>
    <w:rsid w:val="00CC3D83"/>
    <w:rsid w:val="00CD62D4"/>
    <w:rsid w:val="00CD706F"/>
    <w:rsid w:val="00CD7AC5"/>
    <w:rsid w:val="00CE1177"/>
    <w:rsid w:val="00CE1802"/>
    <w:rsid w:val="00CE2949"/>
    <w:rsid w:val="00CE4E98"/>
    <w:rsid w:val="00CE52DB"/>
    <w:rsid w:val="00CF51B7"/>
    <w:rsid w:val="00D055E0"/>
    <w:rsid w:val="00D06FCB"/>
    <w:rsid w:val="00D146DC"/>
    <w:rsid w:val="00D15C2F"/>
    <w:rsid w:val="00D16BD1"/>
    <w:rsid w:val="00D27A00"/>
    <w:rsid w:val="00D37ED0"/>
    <w:rsid w:val="00D46C36"/>
    <w:rsid w:val="00D538CB"/>
    <w:rsid w:val="00D602D9"/>
    <w:rsid w:val="00D61132"/>
    <w:rsid w:val="00D62B68"/>
    <w:rsid w:val="00D652FB"/>
    <w:rsid w:val="00D753C1"/>
    <w:rsid w:val="00D76438"/>
    <w:rsid w:val="00D812B0"/>
    <w:rsid w:val="00D819AE"/>
    <w:rsid w:val="00D82568"/>
    <w:rsid w:val="00D84A68"/>
    <w:rsid w:val="00D92F30"/>
    <w:rsid w:val="00D94AFC"/>
    <w:rsid w:val="00D952B0"/>
    <w:rsid w:val="00DA559E"/>
    <w:rsid w:val="00DB135C"/>
    <w:rsid w:val="00DC3012"/>
    <w:rsid w:val="00DD270A"/>
    <w:rsid w:val="00DD686F"/>
    <w:rsid w:val="00DE3DDF"/>
    <w:rsid w:val="00DE7069"/>
    <w:rsid w:val="00DF65FE"/>
    <w:rsid w:val="00E01CBC"/>
    <w:rsid w:val="00E02F0B"/>
    <w:rsid w:val="00E06FF2"/>
    <w:rsid w:val="00E07D52"/>
    <w:rsid w:val="00E1295F"/>
    <w:rsid w:val="00E20209"/>
    <w:rsid w:val="00E20D3C"/>
    <w:rsid w:val="00E355DF"/>
    <w:rsid w:val="00E37088"/>
    <w:rsid w:val="00E411FE"/>
    <w:rsid w:val="00E6547E"/>
    <w:rsid w:val="00E659B4"/>
    <w:rsid w:val="00E65E36"/>
    <w:rsid w:val="00E730A3"/>
    <w:rsid w:val="00E87603"/>
    <w:rsid w:val="00EA1D01"/>
    <w:rsid w:val="00EA55E7"/>
    <w:rsid w:val="00EB13A3"/>
    <w:rsid w:val="00EB30EB"/>
    <w:rsid w:val="00EB5520"/>
    <w:rsid w:val="00EC051F"/>
    <w:rsid w:val="00EC0BC1"/>
    <w:rsid w:val="00EC0CCB"/>
    <w:rsid w:val="00EC0E57"/>
    <w:rsid w:val="00EC2BA8"/>
    <w:rsid w:val="00EC648C"/>
    <w:rsid w:val="00ED0D72"/>
    <w:rsid w:val="00ED1EE1"/>
    <w:rsid w:val="00ED2650"/>
    <w:rsid w:val="00EE63D6"/>
    <w:rsid w:val="00EE757D"/>
    <w:rsid w:val="00EE7F88"/>
    <w:rsid w:val="00EF210E"/>
    <w:rsid w:val="00EF522D"/>
    <w:rsid w:val="00F0096D"/>
    <w:rsid w:val="00F0563F"/>
    <w:rsid w:val="00F15BF4"/>
    <w:rsid w:val="00F16E23"/>
    <w:rsid w:val="00F2007E"/>
    <w:rsid w:val="00F21E49"/>
    <w:rsid w:val="00F23641"/>
    <w:rsid w:val="00F23C41"/>
    <w:rsid w:val="00F31BDA"/>
    <w:rsid w:val="00F32116"/>
    <w:rsid w:val="00F372B4"/>
    <w:rsid w:val="00F373F4"/>
    <w:rsid w:val="00F443EA"/>
    <w:rsid w:val="00F54A5A"/>
    <w:rsid w:val="00F56E61"/>
    <w:rsid w:val="00F57214"/>
    <w:rsid w:val="00F61F4D"/>
    <w:rsid w:val="00F62BC3"/>
    <w:rsid w:val="00F741F2"/>
    <w:rsid w:val="00F76235"/>
    <w:rsid w:val="00F80A4B"/>
    <w:rsid w:val="00F81785"/>
    <w:rsid w:val="00F81D6F"/>
    <w:rsid w:val="00F87B8A"/>
    <w:rsid w:val="00F90D61"/>
    <w:rsid w:val="00F918F4"/>
    <w:rsid w:val="00F93B7B"/>
    <w:rsid w:val="00F96186"/>
    <w:rsid w:val="00FA1473"/>
    <w:rsid w:val="00FA759D"/>
    <w:rsid w:val="00FB1C22"/>
    <w:rsid w:val="00FB27B1"/>
    <w:rsid w:val="00FB3955"/>
    <w:rsid w:val="00FB4864"/>
    <w:rsid w:val="00FC5524"/>
    <w:rsid w:val="00FD0BB3"/>
    <w:rsid w:val="00FD0F2B"/>
    <w:rsid w:val="00FD2A65"/>
    <w:rsid w:val="00FD40FE"/>
    <w:rsid w:val="00FD64E4"/>
    <w:rsid w:val="00FD6542"/>
    <w:rsid w:val="00FD74CB"/>
    <w:rsid w:val="00FE2F86"/>
    <w:rsid w:val="00FE4A53"/>
    <w:rsid w:val="00FF1454"/>
    <w:rsid w:val="00FF2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181523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theme="minorBidi"/>
        <w:kern w:val="2"/>
        <w:sz w:val="28"/>
        <w:szCs w:val="30"/>
        <w:lang w:val="en-US" w:eastAsia="zh-CN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3748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3748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37483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37483"/>
    <w:rPr>
      <w:sz w:val="18"/>
      <w:szCs w:val="18"/>
    </w:rPr>
  </w:style>
  <w:style w:type="character" w:styleId="a5">
    <w:name w:val="Hyperlink"/>
    <w:rsid w:val="009F3AE6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360695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theme="minorBidi"/>
        <w:kern w:val="2"/>
        <w:sz w:val="28"/>
        <w:szCs w:val="30"/>
        <w:lang w:val="en-US" w:eastAsia="zh-CN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3748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3748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37483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37483"/>
    <w:rPr>
      <w:sz w:val="18"/>
      <w:szCs w:val="18"/>
    </w:rPr>
  </w:style>
  <w:style w:type="character" w:styleId="a5">
    <w:name w:val="Hyperlink"/>
    <w:rsid w:val="009F3AE6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36069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679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www.ip.cn/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B90101-A778-452C-974D-56917BE021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181</Words>
  <Characters>1038</Characters>
  <Application>Microsoft Office Word</Application>
  <DocSecurity>0</DocSecurity>
  <Lines>8</Lines>
  <Paragraphs>2</Paragraphs>
  <ScaleCrop>false</ScaleCrop>
  <Company/>
  <LinksUpToDate>false</LinksUpToDate>
  <CharactersWithSpaces>1217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TOEFL</dc:creator>
  <cp:lastModifiedBy>汪国秀</cp:lastModifiedBy>
  <cp:revision>2</cp:revision>
  <dcterms:created xsi:type="dcterms:W3CDTF">2020-10-26T08:51:00Z</dcterms:created>
  <dcterms:modified xsi:type="dcterms:W3CDTF">2020-10-26T08:51:00Z</dcterms:modified>
</cp:coreProperties>
</file>