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2A" w:rsidRDefault="00372482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会计学（中外合作办学）专业</w:t>
      </w:r>
    </w:p>
    <w:p w:rsidR="000A2C3D" w:rsidRDefault="00372482" w:rsidP="000A2C3D">
      <w:pPr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2020</w:t>
      </w:r>
      <w:r>
        <w:rPr>
          <w:rFonts w:ascii="宋体" w:hAnsi="宋体" w:cs="宋体" w:hint="eastAsia"/>
          <w:kern w:val="0"/>
          <w:sz w:val="32"/>
          <w:szCs w:val="32"/>
        </w:rPr>
        <w:t>级第一学期课程目录</w:t>
      </w:r>
      <w:bookmarkStart w:id="0" w:name="_GoBack"/>
      <w:bookmarkEnd w:id="0"/>
    </w:p>
    <w:p w:rsidR="000A2C3D" w:rsidRPr="004C2B98" w:rsidRDefault="000A2C3D" w:rsidP="000A2C3D">
      <w:pPr>
        <w:spacing w:before="120" w:after="120" w:line="360" w:lineRule="auto"/>
        <w:ind w:firstLineChars="100" w:firstLine="281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一、选课说明</w:t>
      </w:r>
    </w:p>
    <w:p w:rsidR="000A2C3D" w:rsidRDefault="000A2C3D" w:rsidP="000A2C3D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620ABB">
        <w:rPr>
          <w:rFonts w:hint="eastAsia"/>
        </w:rPr>
        <w:t>必修课程：由系统自动预置，不需选课</w:t>
      </w:r>
      <w:r>
        <w:rPr>
          <w:rFonts w:hint="eastAsia"/>
        </w:rPr>
        <w:t>。</w:t>
      </w:r>
    </w:p>
    <w:p w:rsidR="000A2C3D" w:rsidRPr="000A2C3D" w:rsidRDefault="000A2C3D" w:rsidP="000A2C3D">
      <w:pPr>
        <w:ind w:firstLineChars="200" w:firstLine="420"/>
      </w:pPr>
      <w:r w:rsidRPr="00620ABB">
        <w:rPr>
          <w:rFonts w:hint="eastAsia"/>
        </w:rPr>
        <w:t>2</w:t>
      </w:r>
      <w:r w:rsidRPr="00620ABB">
        <w:rPr>
          <w:rFonts w:hint="eastAsia"/>
        </w:rPr>
        <w:t>、</w:t>
      </w:r>
      <w:r>
        <w:rPr>
          <w:rFonts w:ascii="宋体" w:hAnsi="宋体" w:hint="eastAsia"/>
          <w:szCs w:val="21"/>
        </w:rPr>
        <w:t>素质通识课设定如下：</w:t>
      </w:r>
    </w:p>
    <w:p w:rsidR="000A2C3D" w:rsidRDefault="000A2C3D" w:rsidP="000A2C3D">
      <w:pPr>
        <w:pStyle w:val="af7"/>
        <w:numPr>
          <w:ilvl w:val="0"/>
          <w:numId w:val="1"/>
        </w:numPr>
        <w:spacing w:line="360" w:lineRule="exact"/>
        <w:ind w:left="1407"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按照毕业要求，学生需修读完成8学分的素质通识课。</w:t>
      </w:r>
    </w:p>
    <w:p w:rsidR="000A2C3D" w:rsidRDefault="000A2C3D" w:rsidP="000A2C3D">
      <w:pPr>
        <w:pStyle w:val="af7"/>
        <w:numPr>
          <w:ilvl w:val="0"/>
          <w:numId w:val="1"/>
        </w:numPr>
        <w:spacing w:line="360" w:lineRule="exact"/>
        <w:ind w:left="1407"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必选：经济法，为其他专业开放选课的专业课，第四学期开课。</w:t>
      </w:r>
    </w:p>
    <w:p w:rsidR="000A2C3D" w:rsidRDefault="000A2C3D" w:rsidP="000A2C3D">
      <w:pPr>
        <w:pStyle w:val="af7"/>
        <w:numPr>
          <w:ilvl w:val="0"/>
          <w:numId w:val="1"/>
        </w:numPr>
        <w:spacing w:line="360" w:lineRule="exact"/>
        <w:ind w:left="1407"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限选：计算机类课程三选一，《先进软件开发实践》、《数据处理与分析》、《大数据基础与应用》。建议大二学年再开始修习。</w:t>
      </w:r>
    </w:p>
    <w:p w:rsidR="000A2C3D" w:rsidRDefault="000A2C3D" w:rsidP="000A2C3D">
      <w:pPr>
        <w:pStyle w:val="af7"/>
        <w:numPr>
          <w:ilvl w:val="0"/>
          <w:numId w:val="1"/>
        </w:numPr>
        <w:spacing w:line="360" w:lineRule="exact"/>
        <w:ind w:left="1407"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任选：在素质教育选修课程模块中选修4学分的课程,建议1-4学期修完。每个模块限选一门，且所选课程不能与本专业培养方案中已有课程相似。</w:t>
      </w:r>
    </w:p>
    <w:p w:rsidR="000A2C3D" w:rsidRPr="000A2C3D" w:rsidRDefault="000A2C3D" w:rsidP="000A2C3D">
      <w:pPr>
        <w:ind w:firstLineChars="200" w:firstLine="562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</w:t>
      </w:r>
      <w:r>
        <w:rPr>
          <w:b/>
          <w:sz w:val="28"/>
          <w:szCs w:val="24"/>
        </w:rPr>
        <w:t>、</w:t>
      </w:r>
      <w:r w:rsidRPr="004C2B98">
        <w:rPr>
          <w:rFonts w:hint="eastAsia"/>
          <w:b/>
          <w:sz w:val="28"/>
          <w:szCs w:val="24"/>
        </w:rPr>
        <w:t>第一学期课程目录</w:t>
      </w:r>
    </w:p>
    <w:tbl>
      <w:tblPr>
        <w:tblW w:w="7839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289"/>
        <w:gridCol w:w="1180"/>
        <w:gridCol w:w="2445"/>
        <w:gridCol w:w="719"/>
        <w:gridCol w:w="585"/>
        <w:gridCol w:w="1128"/>
      </w:tblGrid>
      <w:tr w:rsidR="008B352A">
        <w:trPr>
          <w:trHeight w:val="312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码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8B352A">
        <w:trPr>
          <w:trHeight w:val="91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B352A">
        <w:trPr>
          <w:trHeight w:val="66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修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100245309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学业英语听说Ⅰ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66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100245311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学业英语读写Ⅰ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100172101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微积分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34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100070003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计算机应用基础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100270023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100930001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大学生心理素质发展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100980003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100980004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军事技能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352A" w:rsidRDefault="008B352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详见体育课选课说明</w:t>
            </w:r>
          </w:p>
        </w:tc>
      </w:tr>
      <w:tr w:rsidR="008B352A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8B352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352A" w:rsidRDefault="0037248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8B35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素质通识课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8B35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B352A">
        <w:trPr>
          <w:trHeight w:val="40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2A" w:rsidRDefault="0037248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352A" w:rsidRDefault="0037248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必</w:t>
            </w:r>
          </w:p>
          <w:p w:rsidR="008B352A" w:rsidRDefault="0037248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102341101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企业管理概论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双语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2A" w:rsidRDefault="003724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B352A" w:rsidRPr="000A2C3D" w:rsidRDefault="008B352A" w:rsidP="000A2C3D">
      <w:pPr>
        <w:spacing w:line="360" w:lineRule="exact"/>
        <w:rPr>
          <w:rFonts w:ascii="宋体" w:hAnsi="宋体" w:hint="eastAsia"/>
          <w:szCs w:val="21"/>
        </w:rPr>
      </w:pPr>
    </w:p>
    <w:sectPr w:rsidR="008B352A" w:rsidRPr="000A2C3D">
      <w:footerReference w:type="default" r:id="rId9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82" w:rsidRDefault="00372482">
      <w:r>
        <w:separator/>
      </w:r>
    </w:p>
  </w:endnote>
  <w:endnote w:type="continuationSeparator" w:id="0">
    <w:p w:rsidR="00372482" w:rsidRDefault="0037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SSJW--GB1-0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52A" w:rsidRDefault="0037248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B352A" w:rsidRDefault="008B35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82" w:rsidRDefault="00372482">
      <w:r>
        <w:separator/>
      </w:r>
    </w:p>
  </w:footnote>
  <w:footnote w:type="continuationSeparator" w:id="0">
    <w:p w:rsidR="00372482" w:rsidRDefault="0037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D1C88"/>
    <w:multiLevelType w:val="multilevel"/>
    <w:tmpl w:val="3DD226D6"/>
    <w:lvl w:ilvl="0">
      <w:start w:val="1"/>
      <w:numFmt w:val="decimal"/>
      <w:suff w:val="space"/>
      <w:lvlText w:val="（%1）"/>
      <w:lvlJc w:val="left"/>
      <w:pPr>
        <w:ind w:left="780" w:hanging="36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3A"/>
    <w:rsid w:val="00012196"/>
    <w:rsid w:val="000163F1"/>
    <w:rsid w:val="000203F3"/>
    <w:rsid w:val="00054BD7"/>
    <w:rsid w:val="00061CCA"/>
    <w:rsid w:val="00071289"/>
    <w:rsid w:val="000A2C3D"/>
    <w:rsid w:val="000A67BA"/>
    <w:rsid w:val="000C2308"/>
    <w:rsid w:val="000C4899"/>
    <w:rsid w:val="000C4CB7"/>
    <w:rsid w:val="00110E0C"/>
    <w:rsid w:val="0012021A"/>
    <w:rsid w:val="00120287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8786D"/>
    <w:rsid w:val="001B6A73"/>
    <w:rsid w:val="001C2E68"/>
    <w:rsid w:val="001D0CC8"/>
    <w:rsid w:val="001D3776"/>
    <w:rsid w:val="001D7BCA"/>
    <w:rsid w:val="001E6618"/>
    <w:rsid w:val="002015AF"/>
    <w:rsid w:val="002060C0"/>
    <w:rsid w:val="0024061F"/>
    <w:rsid w:val="00244712"/>
    <w:rsid w:val="0026088A"/>
    <w:rsid w:val="0026672A"/>
    <w:rsid w:val="0026717C"/>
    <w:rsid w:val="0028051E"/>
    <w:rsid w:val="00281555"/>
    <w:rsid w:val="002831F0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7471"/>
    <w:rsid w:val="00335D6D"/>
    <w:rsid w:val="003428D9"/>
    <w:rsid w:val="003640E7"/>
    <w:rsid w:val="00372482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499D"/>
    <w:rsid w:val="0042791C"/>
    <w:rsid w:val="004417CA"/>
    <w:rsid w:val="00455474"/>
    <w:rsid w:val="00464238"/>
    <w:rsid w:val="004758CE"/>
    <w:rsid w:val="004832C3"/>
    <w:rsid w:val="004A207A"/>
    <w:rsid w:val="004B3712"/>
    <w:rsid w:val="004B74AF"/>
    <w:rsid w:val="004B7F53"/>
    <w:rsid w:val="004D180F"/>
    <w:rsid w:val="004D3B77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545F"/>
    <w:rsid w:val="00553CF2"/>
    <w:rsid w:val="00554C09"/>
    <w:rsid w:val="00574486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3608"/>
    <w:rsid w:val="00634A8B"/>
    <w:rsid w:val="00650D96"/>
    <w:rsid w:val="00656FDE"/>
    <w:rsid w:val="00680AE7"/>
    <w:rsid w:val="0068497A"/>
    <w:rsid w:val="00694E25"/>
    <w:rsid w:val="006C2C96"/>
    <w:rsid w:val="006D0CBB"/>
    <w:rsid w:val="006E5245"/>
    <w:rsid w:val="006E7A55"/>
    <w:rsid w:val="006F27DF"/>
    <w:rsid w:val="007436DE"/>
    <w:rsid w:val="007552B1"/>
    <w:rsid w:val="00767FAA"/>
    <w:rsid w:val="0077114C"/>
    <w:rsid w:val="00773196"/>
    <w:rsid w:val="00787DE7"/>
    <w:rsid w:val="007A026E"/>
    <w:rsid w:val="007A2B44"/>
    <w:rsid w:val="007B5A2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249F9"/>
    <w:rsid w:val="00826B21"/>
    <w:rsid w:val="00850091"/>
    <w:rsid w:val="00852F2C"/>
    <w:rsid w:val="0086007B"/>
    <w:rsid w:val="00865433"/>
    <w:rsid w:val="008708E7"/>
    <w:rsid w:val="0087171A"/>
    <w:rsid w:val="00872FE5"/>
    <w:rsid w:val="00873C32"/>
    <w:rsid w:val="008A25D4"/>
    <w:rsid w:val="008B352A"/>
    <w:rsid w:val="008B3F2B"/>
    <w:rsid w:val="008C395F"/>
    <w:rsid w:val="008D77F2"/>
    <w:rsid w:val="008E644A"/>
    <w:rsid w:val="00902AE2"/>
    <w:rsid w:val="00903741"/>
    <w:rsid w:val="00910C15"/>
    <w:rsid w:val="009137B4"/>
    <w:rsid w:val="00916FCE"/>
    <w:rsid w:val="00920AD0"/>
    <w:rsid w:val="009336D5"/>
    <w:rsid w:val="00937C83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80FCF"/>
    <w:rsid w:val="00A81E05"/>
    <w:rsid w:val="00A83CB3"/>
    <w:rsid w:val="00A879BB"/>
    <w:rsid w:val="00A95223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82540"/>
    <w:rsid w:val="00B84811"/>
    <w:rsid w:val="00B84957"/>
    <w:rsid w:val="00BC0B33"/>
    <w:rsid w:val="00BD4D2C"/>
    <w:rsid w:val="00BD55DE"/>
    <w:rsid w:val="00BD77A1"/>
    <w:rsid w:val="00BF3B52"/>
    <w:rsid w:val="00BF5C34"/>
    <w:rsid w:val="00C10A00"/>
    <w:rsid w:val="00C14C66"/>
    <w:rsid w:val="00C1540D"/>
    <w:rsid w:val="00C17697"/>
    <w:rsid w:val="00C17C70"/>
    <w:rsid w:val="00C26A2C"/>
    <w:rsid w:val="00C27CB8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5690"/>
    <w:rsid w:val="00D37938"/>
    <w:rsid w:val="00D44FDD"/>
    <w:rsid w:val="00D46ECB"/>
    <w:rsid w:val="00D65866"/>
    <w:rsid w:val="00D721E0"/>
    <w:rsid w:val="00D809E1"/>
    <w:rsid w:val="00D81E02"/>
    <w:rsid w:val="00D970AD"/>
    <w:rsid w:val="00DA3CAB"/>
    <w:rsid w:val="00DB1D35"/>
    <w:rsid w:val="00DC3590"/>
    <w:rsid w:val="00DC73AA"/>
    <w:rsid w:val="00DD32FB"/>
    <w:rsid w:val="00DD5AF6"/>
    <w:rsid w:val="00DF409D"/>
    <w:rsid w:val="00E01D76"/>
    <w:rsid w:val="00E06474"/>
    <w:rsid w:val="00E27EB2"/>
    <w:rsid w:val="00EA0B72"/>
    <w:rsid w:val="00EA6745"/>
    <w:rsid w:val="00EA6AC7"/>
    <w:rsid w:val="00EC581F"/>
    <w:rsid w:val="00ED0D51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316D3"/>
    <w:rsid w:val="00F44954"/>
    <w:rsid w:val="00F46375"/>
    <w:rsid w:val="00F56EBC"/>
    <w:rsid w:val="00F81CB7"/>
    <w:rsid w:val="00F87A25"/>
    <w:rsid w:val="00F91DF8"/>
    <w:rsid w:val="00FB2219"/>
    <w:rsid w:val="00FB50C7"/>
    <w:rsid w:val="00FD6DEA"/>
    <w:rsid w:val="00FE203C"/>
    <w:rsid w:val="00FE3EAD"/>
    <w:rsid w:val="00FE3FF8"/>
    <w:rsid w:val="11FE5002"/>
    <w:rsid w:val="35A654D2"/>
    <w:rsid w:val="499019DC"/>
    <w:rsid w:val="4AF632CF"/>
    <w:rsid w:val="4FBC457F"/>
    <w:rsid w:val="56FF35AA"/>
    <w:rsid w:val="5CF44575"/>
    <w:rsid w:val="60C1536B"/>
    <w:rsid w:val="6F464EE1"/>
    <w:rsid w:val="7013386F"/>
    <w:rsid w:val="7EC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7235DE"/>
  <w15:docId w15:val="{9511ED31-65AE-AD46-AF07-427D37C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ody Text Indent"/>
    <w:basedOn w:val="a"/>
    <w:link w:val="a6"/>
    <w:semiHidden/>
    <w:unhideWhenUsed/>
    <w:pPr>
      <w:ind w:firstLineChars="200" w:firstLine="420"/>
    </w:pPr>
    <w:rPr>
      <w:rFonts w:ascii="宋体" w:hAnsi="宋体"/>
      <w:szCs w:val="24"/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Pr>
      <w:b/>
    </w:rPr>
  </w:style>
  <w:style w:type="character" w:styleId="af2">
    <w:name w:val="FollowedHyperlink"/>
    <w:uiPriority w:val="99"/>
    <w:semiHidden/>
    <w:unhideWhenUsed/>
    <w:qFormat/>
    <w:rPr>
      <w:color w:val="800080"/>
      <w:u w:val="single"/>
    </w:rPr>
  </w:style>
  <w:style w:type="character" w:styleId="af3">
    <w:name w:val="Emphasis"/>
    <w:uiPriority w:val="20"/>
    <w:qFormat/>
  </w:style>
  <w:style w:type="character" w:styleId="HTML">
    <w:name w:val="HTML Definition"/>
    <w:uiPriority w:val="99"/>
    <w:unhideWhenUsed/>
    <w:qFormat/>
  </w:style>
  <w:style w:type="character" w:styleId="HTML0">
    <w:name w:val="HTML Variable"/>
    <w:uiPriority w:val="99"/>
    <w:unhideWhenUsed/>
    <w:qFormat/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5">
    <w:name w:val="annotation reference"/>
    <w:semiHidden/>
    <w:unhideWhenUsed/>
    <w:qFormat/>
    <w:rPr>
      <w:sz w:val="21"/>
      <w:szCs w:val="21"/>
    </w:rPr>
  </w:style>
  <w:style w:type="character" w:styleId="HTML2">
    <w:name w:val="HTML Cite"/>
    <w:uiPriority w:val="99"/>
    <w:unhideWhenUsed/>
    <w:qFormat/>
  </w:style>
  <w:style w:type="character" w:customStyle="1" w:styleId="10">
    <w:name w:val="标题 1 字符"/>
    <w:link w:val="1"/>
    <w:uiPriority w:val="9"/>
    <w:qFormat/>
    <w:rPr>
      <w:b/>
      <w:bCs/>
      <w:kern w:val="44"/>
      <w:sz w:val="32"/>
      <w:szCs w:val="44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30">
    <w:name w:val="标题 3 字符"/>
    <w:link w:val="3"/>
    <w:uiPriority w:val="9"/>
    <w:qFormat/>
    <w:rPr>
      <w:rFonts w:eastAsia="黑体"/>
      <w:b/>
      <w:bCs/>
      <w:sz w:val="28"/>
      <w:szCs w:val="32"/>
      <w:lang w:val="zh-CN" w:eastAsia="zh-CN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6">
    <w:name w:val="样式(正文)"/>
    <w:basedOn w:val="a"/>
    <w:next w:val="a"/>
    <w:qFormat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f">
    <w:name w:val="批注主题 字符"/>
    <w:link w:val="ae"/>
    <w:semiHidden/>
    <w:qFormat/>
    <w:rPr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qFormat/>
    <w:rPr>
      <w:rFonts w:ascii="宋体" w:hAnsi="宋体"/>
      <w:kern w:val="2"/>
      <w:sz w:val="21"/>
      <w:szCs w:val="24"/>
      <w:lang w:val="zh-CN" w:eastAsia="zh-CN"/>
    </w:rPr>
  </w:style>
  <w:style w:type="character" w:customStyle="1" w:styleId="40">
    <w:name w:val="标题 4 字符"/>
    <w:link w:val="4"/>
    <w:uiPriority w:val="9"/>
    <w:qFormat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已访问的超链接1"/>
    <w:uiPriority w:val="99"/>
    <w:unhideWhenUsed/>
    <w:qFormat/>
    <w:rPr>
      <w:color w:val="333333"/>
      <w:u w:val="none"/>
    </w:rPr>
  </w:style>
  <w:style w:type="character" w:customStyle="1" w:styleId="on">
    <w:name w:val="on"/>
    <w:qFormat/>
    <w:rPr>
      <w:shd w:val="clear" w:color="auto" w:fill="E4E0E0"/>
    </w:rPr>
  </w:style>
  <w:style w:type="character" w:customStyle="1" w:styleId="bsharetext">
    <w:name w:val="bsharetext"/>
    <w:basedOn w:val="a0"/>
    <w:qFormat/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af8">
    <w:name w:val="前言"/>
    <w:basedOn w:val="a"/>
    <w:uiPriority w:val="99"/>
    <w:qFormat/>
    <w:pPr>
      <w:autoSpaceDE w:val="0"/>
      <w:autoSpaceDN w:val="0"/>
      <w:adjustRightInd w:val="0"/>
      <w:spacing w:before="170" w:line="340" w:lineRule="atLeast"/>
      <w:textAlignment w:val="center"/>
    </w:pPr>
    <w:rPr>
      <w:rFonts w:ascii="微软雅黑" w:eastAsia="微软雅黑" w:hAnsi="Times New Roman" w:cs="微软雅黑"/>
      <w:color w:val="3E3A39"/>
      <w:kern w:val="0"/>
      <w:sz w:val="18"/>
      <w:szCs w:val="18"/>
      <w:lang w:val="zh-CN"/>
    </w:rPr>
  </w:style>
  <w:style w:type="paragraph" w:customStyle="1" w:styleId="TOC11">
    <w:name w:val="TOC 标题11"/>
    <w:basedOn w:val="1"/>
    <w:next w:val="a"/>
    <w:uiPriority w:val="39"/>
    <w:qFormat/>
    <w:pPr>
      <w:widowControl/>
      <w:spacing w:beforeLines="0" w:before="480" w:afterLines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7F35B9-0BC9-4E4C-952E-9EC6ACB8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用户</cp:lastModifiedBy>
  <cp:revision>4</cp:revision>
  <dcterms:created xsi:type="dcterms:W3CDTF">2020-09-23T06:12:00Z</dcterms:created>
  <dcterms:modified xsi:type="dcterms:W3CDTF">2020-09-26T07:08:00Z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