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FE2" w:rsidRDefault="00241490" w:rsidP="00241490">
      <w:pPr>
        <w:jc w:val="center"/>
      </w:pPr>
      <w:r>
        <w:rPr>
          <w:rFonts w:hint="eastAsia"/>
          <w:b/>
          <w:sz w:val="32"/>
          <w:szCs w:val="32"/>
        </w:rPr>
        <w:t>全英文（双语）授课教师公派出国培训流程</w:t>
      </w:r>
    </w:p>
    <w:p w:rsidR="00131790" w:rsidRDefault="00131790"/>
    <w:p w:rsidR="00131790" w:rsidRPr="00131790" w:rsidRDefault="00131790" w:rsidP="00131790"/>
    <w:p w:rsidR="00131790" w:rsidRPr="00131790" w:rsidRDefault="00781319" w:rsidP="00131790">
      <w:r>
        <w:rPr>
          <w:noProof/>
        </w:rPr>
        <w:pict>
          <v:roundrect id="_x0000_s1039" style="position:absolute;left:0;text-align:left;margin-left:-9.2pt;margin-top:3.95pt;width:448.25pt;height:276.2pt;z-index:251669504" arcsize="5231f" filled="f" strokecolor="#a5a5a5 [2092]">
            <v:stroke dashstyle="dashDot"/>
          </v:roundrect>
        </w:pict>
      </w:r>
    </w:p>
    <w:p w:rsidR="00131790" w:rsidRPr="00131790" w:rsidRDefault="00781319" w:rsidP="00131790">
      <w:r>
        <w:rPr>
          <w:noProof/>
        </w:rPr>
        <w:pict>
          <v:rect id="_x0000_s1033" style="position:absolute;left:0;text-align:left;margin-left:108.3pt;margin-top:5.9pt;width:197.85pt;height:21.05pt;z-index:251732992" strokecolor="#d8d8d8 [2732]">
            <v:textbox style="mso-next-textbox:#_x0000_s1033">
              <w:txbxContent>
                <w:p w:rsidR="009E4863" w:rsidRPr="0031706F" w:rsidRDefault="00241490" w:rsidP="009E4863">
                  <w:pPr>
                    <w:jc w:val="center"/>
                    <w:rPr>
                      <w:sz w:val="15"/>
                      <w:szCs w:val="15"/>
                    </w:rPr>
                  </w:pPr>
                  <w:r w:rsidRPr="00241490">
                    <w:rPr>
                      <w:rFonts w:hint="eastAsia"/>
                      <w:sz w:val="15"/>
                      <w:szCs w:val="15"/>
                    </w:rPr>
                    <w:t>教务部发布全英文（双语）授课教师出国申报通知</w:t>
                  </w:r>
                </w:p>
              </w:txbxContent>
            </v:textbox>
          </v:rect>
        </w:pict>
      </w:r>
    </w:p>
    <w:p w:rsidR="00131790" w:rsidRPr="00131790" w:rsidRDefault="00131790" w:rsidP="00131790"/>
    <w:p w:rsidR="00131790" w:rsidRPr="00131790" w:rsidRDefault="00781319" w:rsidP="00131790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7" type="#_x0000_t32" style="position:absolute;left:0;text-align:left;margin-left:202.35pt;margin-top:.9pt;width:.5pt;height:32.65pt;z-index:251726848" o:connectortype="straight" strokecolor="#548dd4 [1951]" strokeweight=".5pt">
            <v:stroke endarrow="block"/>
          </v:shape>
        </w:pict>
      </w:r>
    </w:p>
    <w:p w:rsidR="00131790" w:rsidRPr="00131790" w:rsidRDefault="00131790" w:rsidP="00131790"/>
    <w:p w:rsidR="00131790" w:rsidRPr="00131790" w:rsidRDefault="00781319" w:rsidP="00131790">
      <w:r>
        <w:rPr>
          <w:noProof/>
        </w:rPr>
        <w:pict>
          <v:rect id="_x0000_s1034" style="position:absolute;left:0;text-align:left;margin-left:88.25pt;margin-top:1.1pt;width:228.8pt;height:22.95pt;z-index:251734016" strokecolor="#d8d8d8 [2732]">
            <v:textbox style="mso-next-textbox:#_x0000_s1034">
              <w:txbxContent>
                <w:p w:rsidR="009E4863" w:rsidRPr="0031706F" w:rsidRDefault="00241490" w:rsidP="009E4863">
                  <w:pPr>
                    <w:jc w:val="center"/>
                    <w:rPr>
                      <w:sz w:val="15"/>
                      <w:szCs w:val="15"/>
                    </w:rPr>
                  </w:pPr>
                  <w:r w:rsidRPr="00241490">
                    <w:rPr>
                      <w:rFonts w:hint="eastAsia"/>
                      <w:sz w:val="15"/>
                      <w:szCs w:val="15"/>
                    </w:rPr>
                    <w:t>教师填报出国教学培训申请表，并提前联系国外接收学校</w:t>
                  </w:r>
                </w:p>
              </w:txbxContent>
            </v:textbox>
          </v:rect>
        </w:pict>
      </w:r>
    </w:p>
    <w:p w:rsidR="00131790" w:rsidRPr="00131790" w:rsidRDefault="00781319" w:rsidP="00131790">
      <w:r>
        <w:rPr>
          <w:noProof/>
        </w:rPr>
        <w:pict>
          <v:shape id="_x0000_s1048" type="#_x0000_t32" style="position:absolute;left:0;text-align:left;margin-left:202.85pt;margin-top:10.95pt;width:.55pt;height:25.9pt;z-index:251727872" o:connectortype="straight" strokecolor="#548dd4 [1951]" strokeweight=".5pt">
            <v:stroke endarrow="block"/>
          </v:shape>
        </w:pict>
      </w:r>
    </w:p>
    <w:p w:rsidR="00131790" w:rsidRPr="00131790" w:rsidRDefault="00131790" w:rsidP="00131790"/>
    <w:p w:rsidR="00131790" w:rsidRPr="00131790" w:rsidRDefault="00781319" w:rsidP="00131790">
      <w:r>
        <w:rPr>
          <w:noProof/>
        </w:rPr>
        <w:pict>
          <v:rect id="_x0000_s1035" style="position:absolute;left:0;text-align:left;margin-left:136pt;margin-top:5pt;width:135.75pt;height:36pt;z-index:251735040" strokecolor="#d8d8d8 [2732]">
            <v:textbox style="mso-next-textbox:#_x0000_s1035">
              <w:txbxContent>
                <w:p w:rsidR="009E4863" w:rsidRPr="0031706F" w:rsidRDefault="00241490" w:rsidP="009E4863">
                  <w:pPr>
                    <w:jc w:val="center"/>
                    <w:rPr>
                      <w:sz w:val="15"/>
                      <w:szCs w:val="15"/>
                    </w:rPr>
                  </w:pPr>
                  <w:r w:rsidRPr="00241490">
                    <w:rPr>
                      <w:rFonts w:hint="eastAsia"/>
                      <w:sz w:val="15"/>
                      <w:szCs w:val="15"/>
                    </w:rPr>
                    <w:t>教务部召开专家评审会对申报教师进行评审，并公示选派结果</w:t>
                  </w:r>
                </w:p>
              </w:txbxContent>
            </v:textbox>
          </v:rect>
        </w:pict>
      </w:r>
    </w:p>
    <w:p w:rsidR="00131790" w:rsidRPr="00131790" w:rsidRDefault="00131790" w:rsidP="00131790"/>
    <w:p w:rsidR="00131790" w:rsidRPr="00131790" w:rsidRDefault="00781319" w:rsidP="00131790">
      <w:r>
        <w:rPr>
          <w:noProof/>
        </w:rPr>
        <w:pict>
          <v:shape id="_x0000_s1072" type="#_x0000_t32" style="position:absolute;left:0;text-align:left;margin-left:204.9pt;margin-top:11.2pt;width:.9pt;height:25.5pt;z-index:251731968" o:connectortype="straight" strokecolor="#548dd4 [1951]" strokeweight=".5pt">
            <v:stroke endarrow="block"/>
          </v:shape>
        </w:pict>
      </w:r>
    </w:p>
    <w:p w:rsidR="00131790" w:rsidRPr="00131790" w:rsidRDefault="00131790" w:rsidP="00131790"/>
    <w:p w:rsidR="00131790" w:rsidRPr="00131790" w:rsidRDefault="00781319" w:rsidP="00131790">
      <w:r>
        <w:rPr>
          <w:noProof/>
        </w:rPr>
        <w:pict>
          <v:rect id="_x0000_s1036" style="position:absolute;left:0;text-align:left;margin-left:139.1pt;margin-top:5.5pt;width:135.75pt;height:21.05pt;z-index:251736064" strokecolor="#d8d8d8 [2732]">
            <v:textbox style="mso-next-textbox:#_x0000_s1036">
              <w:txbxContent>
                <w:p w:rsidR="00596E9A" w:rsidRPr="0031706F" w:rsidRDefault="00241490" w:rsidP="00596E9A">
                  <w:pPr>
                    <w:jc w:val="center"/>
                    <w:rPr>
                      <w:sz w:val="15"/>
                      <w:szCs w:val="15"/>
                    </w:rPr>
                  </w:pPr>
                  <w:r w:rsidRPr="00241490">
                    <w:rPr>
                      <w:rFonts w:hint="eastAsia"/>
                      <w:sz w:val="15"/>
                      <w:szCs w:val="15"/>
                    </w:rPr>
                    <w:t>教师出国参加培训</w:t>
                  </w:r>
                </w:p>
              </w:txbxContent>
            </v:textbox>
          </v:rect>
        </w:pict>
      </w:r>
    </w:p>
    <w:p w:rsidR="00131790" w:rsidRPr="00131790" w:rsidRDefault="00781319" w:rsidP="00131790">
      <w:r>
        <w:rPr>
          <w:noProof/>
        </w:rPr>
        <w:pict>
          <v:shape id="_x0000_s1050" type="#_x0000_t32" style="position:absolute;left:0;text-align:left;margin-left:207pt;margin-top:13.45pt;width:.45pt;height:25.85pt;z-index:251729920" o:connectortype="straight" strokecolor="#548dd4 [1951]" strokeweight=".5pt">
            <v:stroke endarrow="block"/>
          </v:shape>
        </w:pict>
      </w:r>
    </w:p>
    <w:p w:rsidR="00131790" w:rsidRPr="00131790" w:rsidRDefault="00131790" w:rsidP="00131790"/>
    <w:p w:rsidR="00131790" w:rsidRPr="00131790" w:rsidRDefault="00781319" w:rsidP="00131790">
      <w:r>
        <w:rPr>
          <w:noProof/>
        </w:rPr>
        <w:pict>
          <v:rect id="_x0000_s1037" style="position:absolute;left:0;text-align:left;margin-left:123.6pt;margin-top:6.65pt;width:165.1pt;height:23.3pt;z-index:251737088" strokecolor="#d8d8d8 [2732]">
            <v:textbox style="mso-next-textbox:#_x0000_s1037">
              <w:txbxContent>
                <w:p w:rsidR="00596E9A" w:rsidRPr="0031706F" w:rsidRDefault="00241490" w:rsidP="00596E9A">
                  <w:pPr>
                    <w:jc w:val="center"/>
                    <w:rPr>
                      <w:sz w:val="15"/>
                      <w:szCs w:val="15"/>
                    </w:rPr>
                  </w:pPr>
                  <w:r w:rsidRPr="00241490">
                    <w:rPr>
                      <w:rFonts w:hint="eastAsia"/>
                      <w:sz w:val="15"/>
                      <w:szCs w:val="15"/>
                    </w:rPr>
                    <w:t>教师回国后提交总结，并做汇报交流</w:t>
                  </w:r>
                </w:p>
              </w:txbxContent>
            </v:textbox>
          </v:rect>
        </w:pict>
      </w:r>
    </w:p>
    <w:p w:rsidR="00131790" w:rsidRPr="00131790" w:rsidRDefault="00131790" w:rsidP="00131790"/>
    <w:p w:rsidR="00131790" w:rsidRPr="00131790" w:rsidRDefault="00131790" w:rsidP="00131790"/>
    <w:p w:rsidR="008201CC" w:rsidRDefault="008201CC" w:rsidP="00131790"/>
    <w:p w:rsidR="00131790" w:rsidRPr="000C0673" w:rsidRDefault="00E1010A" w:rsidP="00114251">
      <w:pPr>
        <w:spacing w:line="360" w:lineRule="auto"/>
        <w:rPr>
          <w:rStyle w:val="a6"/>
          <w:rFonts w:ascii="Verdana" w:hAnsi="Verdana" w:cs="宋体"/>
          <w:kern w:val="0"/>
          <w:sz w:val="24"/>
        </w:rPr>
      </w:pPr>
      <w:r>
        <w:rPr>
          <w:rStyle w:val="a6"/>
          <w:rFonts w:ascii="Verdana" w:hAnsi="Verdana" w:cs="宋体" w:hint="eastAsia"/>
          <w:kern w:val="0"/>
          <w:sz w:val="24"/>
        </w:rPr>
        <w:t>执行依据</w:t>
      </w:r>
      <w:r>
        <w:rPr>
          <w:rStyle w:val="a6"/>
          <w:rFonts w:ascii="Verdana" w:hAnsi="Verdana" w:cs="宋体"/>
          <w:kern w:val="0"/>
          <w:sz w:val="24"/>
        </w:rPr>
        <w:t>：</w:t>
      </w:r>
      <w:r w:rsidRPr="00E1010A">
        <w:rPr>
          <w:rStyle w:val="a6"/>
          <w:rFonts w:ascii="Verdana" w:hAnsi="Verdana" w:cs="宋体" w:hint="eastAsia"/>
          <w:kern w:val="0"/>
          <w:sz w:val="24"/>
        </w:rPr>
        <w:t>《北京理工大学本科</w:t>
      </w:r>
      <w:r w:rsidR="00075EC2">
        <w:rPr>
          <w:rStyle w:val="a6"/>
          <w:rFonts w:ascii="Verdana" w:hAnsi="Verdana" w:cs="宋体" w:hint="eastAsia"/>
          <w:kern w:val="0"/>
          <w:sz w:val="24"/>
        </w:rPr>
        <w:t>生国际化教育</w:t>
      </w:r>
      <w:r w:rsidR="00075EC2">
        <w:rPr>
          <w:rStyle w:val="a6"/>
          <w:rFonts w:ascii="Verdana" w:hAnsi="Verdana" w:cs="宋体"/>
          <w:kern w:val="0"/>
          <w:sz w:val="24"/>
        </w:rPr>
        <w:t>经费使用</w:t>
      </w:r>
      <w:r w:rsidR="00075EC2">
        <w:rPr>
          <w:rStyle w:val="a6"/>
          <w:rFonts w:ascii="Verdana" w:hAnsi="Verdana" w:cs="宋体" w:hint="eastAsia"/>
          <w:kern w:val="0"/>
          <w:sz w:val="24"/>
        </w:rPr>
        <w:t>管理</w:t>
      </w:r>
      <w:bookmarkStart w:id="0" w:name="_GoBack"/>
      <w:bookmarkEnd w:id="0"/>
      <w:r w:rsidR="00075EC2">
        <w:rPr>
          <w:rStyle w:val="a6"/>
          <w:rFonts w:ascii="Verdana" w:hAnsi="Verdana" w:cs="宋体" w:hint="eastAsia"/>
          <w:kern w:val="0"/>
          <w:sz w:val="24"/>
        </w:rPr>
        <w:t>办法（暂</w:t>
      </w:r>
      <w:r w:rsidRPr="00E1010A">
        <w:rPr>
          <w:rStyle w:val="a6"/>
          <w:rFonts w:ascii="Verdana" w:hAnsi="Verdana" w:cs="宋体" w:hint="eastAsia"/>
          <w:kern w:val="0"/>
          <w:sz w:val="24"/>
        </w:rPr>
        <w:t>行）》</w:t>
      </w:r>
    </w:p>
    <w:sectPr w:rsidR="00131790" w:rsidRPr="000C0673" w:rsidSect="00CF7E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1319" w:rsidRDefault="00781319" w:rsidP="00131790">
      <w:r>
        <w:separator/>
      </w:r>
    </w:p>
  </w:endnote>
  <w:endnote w:type="continuationSeparator" w:id="0">
    <w:p w:rsidR="00781319" w:rsidRDefault="00781319" w:rsidP="00131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1319" w:rsidRDefault="00781319" w:rsidP="00131790">
      <w:r>
        <w:separator/>
      </w:r>
    </w:p>
  </w:footnote>
  <w:footnote w:type="continuationSeparator" w:id="0">
    <w:p w:rsidR="00781319" w:rsidRDefault="00781319" w:rsidP="001317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76EC"/>
    <w:rsid w:val="0000263B"/>
    <w:rsid w:val="00075EC2"/>
    <w:rsid w:val="00114251"/>
    <w:rsid w:val="00131790"/>
    <w:rsid w:val="0015242A"/>
    <w:rsid w:val="001606C5"/>
    <w:rsid w:val="0016526B"/>
    <w:rsid w:val="00177443"/>
    <w:rsid w:val="00177C21"/>
    <w:rsid w:val="001A76EC"/>
    <w:rsid w:val="001C219E"/>
    <w:rsid w:val="00241490"/>
    <w:rsid w:val="00254A98"/>
    <w:rsid w:val="002813BF"/>
    <w:rsid w:val="002A3CFB"/>
    <w:rsid w:val="0031706F"/>
    <w:rsid w:val="0032039E"/>
    <w:rsid w:val="00377FAD"/>
    <w:rsid w:val="003A176F"/>
    <w:rsid w:val="00421B50"/>
    <w:rsid w:val="004742FF"/>
    <w:rsid w:val="004F004A"/>
    <w:rsid w:val="00531AB3"/>
    <w:rsid w:val="00596E9A"/>
    <w:rsid w:val="005C6414"/>
    <w:rsid w:val="005F5CC4"/>
    <w:rsid w:val="00676723"/>
    <w:rsid w:val="006D6FCC"/>
    <w:rsid w:val="00781319"/>
    <w:rsid w:val="007B1C5B"/>
    <w:rsid w:val="0081088A"/>
    <w:rsid w:val="008201CC"/>
    <w:rsid w:val="00830AA2"/>
    <w:rsid w:val="008649B4"/>
    <w:rsid w:val="00882D2C"/>
    <w:rsid w:val="00932343"/>
    <w:rsid w:val="009343DF"/>
    <w:rsid w:val="00945BE3"/>
    <w:rsid w:val="0096339E"/>
    <w:rsid w:val="00987D30"/>
    <w:rsid w:val="009E4863"/>
    <w:rsid w:val="00AB7072"/>
    <w:rsid w:val="00B7228E"/>
    <w:rsid w:val="00B85F2A"/>
    <w:rsid w:val="00C15BAF"/>
    <w:rsid w:val="00C85F63"/>
    <w:rsid w:val="00CC3FE2"/>
    <w:rsid w:val="00CE0960"/>
    <w:rsid w:val="00CF7E3D"/>
    <w:rsid w:val="00D14AD2"/>
    <w:rsid w:val="00E1010A"/>
    <w:rsid w:val="00E125D5"/>
    <w:rsid w:val="00E56E42"/>
    <w:rsid w:val="00E726D9"/>
    <w:rsid w:val="00EA7D80"/>
    <w:rsid w:val="00F17493"/>
    <w:rsid w:val="00F378CE"/>
    <w:rsid w:val="00F63D1A"/>
    <w:rsid w:val="00FC4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  <v:stroke weight=".5pt"/>
    </o:shapedefaults>
    <o:shapelayout v:ext="edit">
      <o:idmap v:ext="edit" data="1"/>
      <o:rules v:ext="edit">
        <o:r id="V:Rule1" type="connector" idref="#_x0000_s1072"/>
        <o:r id="V:Rule2" type="connector" idref="#_x0000_s1050"/>
        <o:r id="V:Rule3" type="connector" idref="#_x0000_s1048"/>
        <o:r id="V:Rule4" type="connector" idref="#_x0000_s1047"/>
      </o:rules>
    </o:shapelayout>
  </w:shapeDefaults>
  <w:decimalSymbol w:val="."/>
  <w:listSeparator w:val=","/>
  <w15:docId w15:val="{9A506E22-4CEE-44F6-BBE6-5FF81476A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E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6526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6526B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1317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131790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1317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131790"/>
    <w:rPr>
      <w:sz w:val="18"/>
      <w:szCs w:val="18"/>
    </w:rPr>
  </w:style>
  <w:style w:type="character" w:styleId="a6">
    <w:name w:val="Strong"/>
    <w:qFormat/>
    <w:rsid w:val="001317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walkinnet</dc:creator>
  <cp:lastModifiedBy>Lili</cp:lastModifiedBy>
  <cp:revision>25</cp:revision>
  <dcterms:created xsi:type="dcterms:W3CDTF">2018-10-15T01:16:00Z</dcterms:created>
  <dcterms:modified xsi:type="dcterms:W3CDTF">2018-10-31T08:04:00Z</dcterms:modified>
</cp:coreProperties>
</file>