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98" w:rsidRPr="008F76E7" w:rsidRDefault="00D62098" w:rsidP="00D62098">
      <w:pPr>
        <w:rPr>
          <w:rFonts w:ascii="仿宋_GB2312"/>
          <w:color w:val="000000"/>
          <w:szCs w:val="32"/>
        </w:rPr>
      </w:pPr>
      <w:r w:rsidRPr="008F76E7">
        <w:rPr>
          <w:rFonts w:ascii="仿宋_GB2312"/>
          <w:color w:val="000000"/>
          <w:szCs w:val="32"/>
        </w:rPr>
        <w:t> </w:t>
      </w:r>
      <w:r w:rsidRPr="008F76E7">
        <w:rPr>
          <w:rFonts w:ascii="仿宋_GB2312"/>
          <w:color w:val="000000"/>
          <w:szCs w:val="32"/>
        </w:rPr>
        <w:t>一、重点方向</w:t>
      </w:r>
    </w:p>
    <w:p w:rsidR="00D62098" w:rsidRPr="008F76E7" w:rsidRDefault="00D62098" w:rsidP="00D62098">
      <w:pPr>
        <w:ind w:firstLine="480"/>
        <w:rPr>
          <w:rFonts w:ascii="仿宋_GB2312"/>
          <w:color w:val="000000"/>
          <w:szCs w:val="32"/>
        </w:rPr>
      </w:pPr>
      <w:r>
        <w:rPr>
          <w:rFonts w:ascii="仿宋_GB2312" w:hint="eastAsia"/>
          <w:color w:val="000000"/>
          <w:szCs w:val="32"/>
        </w:rPr>
        <w:t xml:space="preserve"> </w:t>
      </w:r>
      <w:r w:rsidRPr="008F76E7">
        <w:rPr>
          <w:rFonts w:ascii="仿宋_GB2312"/>
          <w:color w:val="000000"/>
          <w:szCs w:val="32"/>
        </w:rPr>
        <w:t>（一）颗粒物污染控制技术：针对燃煤电站、工业锅炉、冶金窑炉、化工、建材、钢铁等重点行业，研发湿式电除尘技术、团聚技术、电</w:t>
      </w:r>
      <w:r w:rsidRPr="008F76E7">
        <w:rPr>
          <w:rFonts w:ascii="仿宋_GB2312"/>
          <w:color w:val="000000"/>
          <w:szCs w:val="32"/>
        </w:rPr>
        <w:t>-</w:t>
      </w:r>
      <w:r w:rsidRPr="008F76E7">
        <w:rPr>
          <w:rFonts w:ascii="仿宋_GB2312"/>
          <w:color w:val="000000"/>
          <w:szCs w:val="32"/>
        </w:rPr>
        <w:t>袋混合式除尘技术以及其他适宜的高效除尘技术，</w:t>
      </w:r>
      <w:proofErr w:type="gramStart"/>
      <w:r w:rsidRPr="008F76E7">
        <w:rPr>
          <w:rFonts w:ascii="仿宋_GB2312"/>
          <w:color w:val="000000"/>
          <w:szCs w:val="32"/>
        </w:rPr>
        <w:t>研发新型</w:t>
      </w:r>
      <w:proofErr w:type="gramEnd"/>
      <w:r w:rsidRPr="008F76E7">
        <w:rPr>
          <w:rFonts w:ascii="仿宋_GB2312"/>
          <w:color w:val="000000"/>
          <w:szCs w:val="32"/>
        </w:rPr>
        <w:t>燃煤发电技术、超细粉尘高效捕捉技术、多污染物协同控制技术以及其他适宜的颗粒物污染控制技术。</w:t>
      </w:r>
    </w:p>
    <w:p w:rsidR="00D62098" w:rsidRPr="008F76E7" w:rsidRDefault="00D62098" w:rsidP="00D62098">
      <w:pPr>
        <w:ind w:firstLine="480"/>
        <w:rPr>
          <w:rFonts w:ascii="仿宋_GB2312"/>
          <w:color w:val="000000"/>
          <w:szCs w:val="32"/>
        </w:rPr>
      </w:pPr>
      <w:r w:rsidRPr="008F76E7">
        <w:rPr>
          <w:rFonts w:ascii="仿宋_GB2312"/>
          <w:color w:val="000000"/>
          <w:szCs w:val="32"/>
        </w:rPr>
        <w:t> </w:t>
      </w:r>
      <w:r w:rsidRPr="008F76E7">
        <w:rPr>
          <w:rFonts w:ascii="仿宋_GB2312"/>
          <w:color w:val="000000"/>
          <w:szCs w:val="32"/>
        </w:rPr>
        <w:t xml:space="preserve"> </w:t>
      </w:r>
      <w:r w:rsidRPr="008F76E7">
        <w:rPr>
          <w:rFonts w:ascii="仿宋_GB2312"/>
          <w:color w:val="000000"/>
          <w:szCs w:val="32"/>
        </w:rPr>
        <w:t>（二）汽车尾气净化技术：重点</w:t>
      </w:r>
      <w:proofErr w:type="gramStart"/>
      <w:r w:rsidRPr="008F76E7">
        <w:rPr>
          <w:rFonts w:ascii="仿宋_GB2312"/>
          <w:color w:val="000000"/>
          <w:szCs w:val="32"/>
        </w:rPr>
        <w:t>研发车</w:t>
      </w:r>
      <w:proofErr w:type="gramEnd"/>
      <w:r w:rsidRPr="008F76E7">
        <w:rPr>
          <w:rFonts w:ascii="仿宋_GB2312"/>
          <w:color w:val="000000"/>
          <w:szCs w:val="32"/>
        </w:rPr>
        <w:t>用柴油发动机颗粒物捕捉技术、汽油发动机高性能三效催化技术、选择性催化还原技术（</w:t>
      </w:r>
      <w:r w:rsidRPr="008F76E7">
        <w:rPr>
          <w:rFonts w:ascii="仿宋_GB2312"/>
          <w:color w:val="000000"/>
          <w:szCs w:val="32"/>
        </w:rPr>
        <w:t>SCR</w:t>
      </w:r>
      <w:r w:rsidRPr="008F76E7">
        <w:rPr>
          <w:rFonts w:ascii="仿宋_GB2312"/>
          <w:color w:val="000000"/>
          <w:szCs w:val="32"/>
        </w:rPr>
        <w:t>）及其装备、</w:t>
      </w:r>
      <w:r w:rsidRPr="008F76E7">
        <w:rPr>
          <w:rFonts w:ascii="仿宋_GB2312"/>
          <w:color w:val="000000"/>
          <w:szCs w:val="32"/>
        </w:rPr>
        <w:t>SCR</w:t>
      </w:r>
      <w:r w:rsidRPr="008F76E7">
        <w:rPr>
          <w:rFonts w:ascii="仿宋_GB2312"/>
          <w:color w:val="000000"/>
          <w:szCs w:val="32"/>
        </w:rPr>
        <w:t>高效催化器以及高效率、高容量、低阻力的微粒过滤器。</w:t>
      </w:r>
    </w:p>
    <w:p w:rsidR="00D62098" w:rsidRPr="008F76E7" w:rsidRDefault="00D62098" w:rsidP="00D62098">
      <w:pPr>
        <w:ind w:firstLine="480"/>
        <w:rPr>
          <w:rFonts w:ascii="仿宋_GB2312"/>
          <w:color w:val="000000"/>
          <w:szCs w:val="32"/>
        </w:rPr>
      </w:pPr>
      <w:r w:rsidRPr="008F76E7">
        <w:rPr>
          <w:rFonts w:ascii="仿宋_GB2312"/>
          <w:color w:val="000000"/>
          <w:szCs w:val="32"/>
        </w:rPr>
        <w:t> </w:t>
      </w:r>
      <w:r w:rsidRPr="008F76E7">
        <w:rPr>
          <w:rFonts w:ascii="仿宋_GB2312"/>
          <w:color w:val="000000"/>
          <w:szCs w:val="32"/>
        </w:rPr>
        <w:t xml:space="preserve"> </w:t>
      </w:r>
      <w:r w:rsidRPr="008F76E7">
        <w:rPr>
          <w:rFonts w:ascii="仿宋_GB2312"/>
          <w:color w:val="000000"/>
          <w:szCs w:val="32"/>
        </w:rPr>
        <w:t>（三）燃料清洁化技术：对煤炭、汽油、柴油、燃料油等燃料发展清洁化技术、清洁燃烧技术、高效多功能添加剂、燃料组分优化配比技术等，从源头提高燃料的清洁化水平，实现减少大气污染物排放。</w:t>
      </w:r>
    </w:p>
    <w:p w:rsidR="00D62098" w:rsidRPr="008F76E7" w:rsidRDefault="00D62098" w:rsidP="00D62098">
      <w:pPr>
        <w:ind w:firstLine="480"/>
        <w:rPr>
          <w:rFonts w:ascii="仿宋_GB2312"/>
          <w:color w:val="000000"/>
          <w:szCs w:val="32"/>
        </w:rPr>
      </w:pPr>
      <w:r w:rsidRPr="008F76E7">
        <w:rPr>
          <w:rFonts w:ascii="仿宋_GB2312"/>
          <w:color w:val="000000"/>
          <w:szCs w:val="32"/>
        </w:rPr>
        <w:t> </w:t>
      </w:r>
      <w:r w:rsidRPr="008F76E7">
        <w:rPr>
          <w:rFonts w:ascii="仿宋_GB2312"/>
          <w:color w:val="000000"/>
          <w:szCs w:val="32"/>
        </w:rPr>
        <w:t xml:space="preserve"> </w:t>
      </w:r>
      <w:r w:rsidRPr="008F76E7">
        <w:rPr>
          <w:rFonts w:ascii="仿宋_GB2312"/>
          <w:color w:val="000000"/>
          <w:szCs w:val="32"/>
        </w:rPr>
        <w:t> </w:t>
      </w:r>
      <w:r w:rsidRPr="008F76E7">
        <w:rPr>
          <w:rFonts w:ascii="仿宋_GB2312"/>
          <w:color w:val="000000"/>
          <w:szCs w:val="32"/>
        </w:rPr>
        <w:t>（四）农林废弃物资源化利用技术：推广应用秸秆等农作物沼气化、发电、生物肥料、余热利用等技术，解决农林废弃物堆积燃烧产生的污染问题。</w:t>
      </w:r>
    </w:p>
    <w:p w:rsidR="00D62098" w:rsidRPr="008F76E7" w:rsidRDefault="00D62098" w:rsidP="00D62098">
      <w:pPr>
        <w:ind w:firstLine="426"/>
        <w:rPr>
          <w:rFonts w:ascii="仿宋_GB2312"/>
          <w:color w:val="000000"/>
          <w:szCs w:val="32"/>
        </w:rPr>
      </w:pPr>
      <w:r w:rsidRPr="008F76E7">
        <w:rPr>
          <w:rFonts w:ascii="仿宋_GB2312"/>
          <w:color w:val="000000"/>
          <w:szCs w:val="32"/>
        </w:rPr>
        <w:t> </w:t>
      </w:r>
      <w:r w:rsidRPr="008F76E7">
        <w:rPr>
          <w:rFonts w:ascii="仿宋_GB2312"/>
          <w:color w:val="000000"/>
          <w:szCs w:val="32"/>
        </w:rPr>
        <w:t xml:space="preserve"> </w:t>
      </w:r>
      <w:r w:rsidRPr="008F76E7">
        <w:rPr>
          <w:rFonts w:ascii="仿宋_GB2312"/>
          <w:color w:val="000000"/>
          <w:szCs w:val="32"/>
        </w:rPr>
        <w:t> </w:t>
      </w:r>
      <w:r w:rsidRPr="008F76E7">
        <w:rPr>
          <w:rFonts w:ascii="仿宋_GB2312"/>
          <w:color w:val="000000"/>
          <w:szCs w:val="32"/>
        </w:rPr>
        <w:t>（五）颗粒物污染监测与预警技术：重点研发固定污染源连续监测技术、重点污染源自动监测技术、烟气污染在线监测技术和激光雷达遥感实时监测技术。研发雾</w:t>
      </w:r>
      <w:proofErr w:type="gramStart"/>
      <w:r w:rsidRPr="008F76E7">
        <w:rPr>
          <w:rFonts w:ascii="仿宋_GB2312"/>
          <w:color w:val="000000"/>
          <w:szCs w:val="32"/>
        </w:rPr>
        <w:t>霾</w:t>
      </w:r>
      <w:proofErr w:type="gramEnd"/>
      <w:r w:rsidRPr="008F76E7">
        <w:rPr>
          <w:rFonts w:ascii="仿宋_GB2312"/>
          <w:color w:val="000000"/>
          <w:szCs w:val="32"/>
        </w:rPr>
        <w:t>监测技术并建立雾</w:t>
      </w:r>
      <w:proofErr w:type="gramStart"/>
      <w:r w:rsidRPr="008F76E7">
        <w:rPr>
          <w:rFonts w:ascii="仿宋_GB2312"/>
          <w:color w:val="000000"/>
          <w:szCs w:val="32"/>
        </w:rPr>
        <w:t>霾</w:t>
      </w:r>
      <w:proofErr w:type="gramEnd"/>
      <w:r w:rsidRPr="008F76E7">
        <w:rPr>
          <w:rFonts w:ascii="仿宋_GB2312"/>
          <w:color w:val="000000"/>
          <w:szCs w:val="32"/>
        </w:rPr>
        <w:t>数值预报系统，研发雾</w:t>
      </w:r>
      <w:proofErr w:type="gramStart"/>
      <w:r w:rsidRPr="008F76E7">
        <w:rPr>
          <w:rFonts w:ascii="仿宋_GB2312"/>
          <w:color w:val="000000"/>
          <w:szCs w:val="32"/>
        </w:rPr>
        <w:t>霾</w:t>
      </w:r>
      <w:proofErr w:type="gramEnd"/>
      <w:r w:rsidRPr="008F76E7">
        <w:rPr>
          <w:rFonts w:ascii="仿宋_GB2312"/>
          <w:color w:val="000000"/>
          <w:szCs w:val="32"/>
        </w:rPr>
        <w:t>对航空、公路交通、城市交通和船舶运输影响的预警技术。</w:t>
      </w:r>
    </w:p>
    <w:p w:rsidR="00D62098" w:rsidRPr="008F76E7" w:rsidRDefault="00D62098" w:rsidP="00D62098">
      <w:pPr>
        <w:ind w:firstLine="480"/>
        <w:rPr>
          <w:rFonts w:ascii="仿宋_GB2312"/>
          <w:color w:val="000000"/>
          <w:szCs w:val="32"/>
        </w:rPr>
      </w:pPr>
      <w:r w:rsidRPr="008F76E7">
        <w:rPr>
          <w:rFonts w:ascii="仿宋_GB2312"/>
          <w:color w:val="000000"/>
          <w:szCs w:val="32"/>
        </w:rPr>
        <w:t> </w:t>
      </w:r>
      <w:r w:rsidRPr="008F76E7">
        <w:rPr>
          <w:rFonts w:ascii="仿宋_GB2312"/>
          <w:color w:val="000000"/>
          <w:szCs w:val="32"/>
        </w:rPr>
        <w:t xml:space="preserve"> </w:t>
      </w:r>
      <w:r w:rsidRPr="008F76E7">
        <w:rPr>
          <w:rFonts w:ascii="仿宋_GB2312"/>
          <w:color w:val="000000"/>
          <w:szCs w:val="32"/>
        </w:rPr>
        <w:t>（六）高效除尘装备研发：重点研发适用于火电、钢铁、有色、建材等行业的耐高温、耐腐蚀的高效过滤材料、优质滤袋及装备。</w:t>
      </w:r>
    </w:p>
    <w:p w:rsidR="00D62098" w:rsidRPr="008F76E7" w:rsidRDefault="00D62098" w:rsidP="00D62098">
      <w:pPr>
        <w:ind w:firstLine="480"/>
        <w:rPr>
          <w:rFonts w:ascii="仿宋_GB2312"/>
          <w:color w:val="000000"/>
          <w:szCs w:val="32"/>
        </w:rPr>
      </w:pPr>
      <w:r w:rsidRPr="008F76E7">
        <w:rPr>
          <w:rFonts w:ascii="仿宋_GB2312"/>
          <w:color w:val="000000"/>
          <w:szCs w:val="32"/>
        </w:rPr>
        <w:t> </w:t>
      </w:r>
      <w:r w:rsidRPr="008F76E7">
        <w:rPr>
          <w:rFonts w:ascii="仿宋_GB2312"/>
          <w:color w:val="000000"/>
          <w:szCs w:val="32"/>
        </w:rPr>
        <w:t xml:space="preserve"> </w:t>
      </w:r>
      <w:r w:rsidRPr="008F76E7">
        <w:rPr>
          <w:rFonts w:ascii="仿宋_GB2312"/>
          <w:color w:val="000000"/>
          <w:szCs w:val="32"/>
        </w:rPr>
        <w:t>（七）其他颗粒物污染防控技术与装备。</w:t>
      </w:r>
    </w:p>
    <w:p w:rsidR="00D62098" w:rsidRPr="008F76E7" w:rsidRDefault="00D62098" w:rsidP="00D62098">
      <w:pPr>
        <w:rPr>
          <w:rFonts w:ascii="仿宋_GB2312"/>
          <w:color w:val="000000"/>
          <w:szCs w:val="32"/>
        </w:rPr>
      </w:pPr>
      <w:r w:rsidRPr="008F76E7">
        <w:rPr>
          <w:rFonts w:ascii="仿宋_GB2312"/>
          <w:color w:val="000000"/>
          <w:szCs w:val="32"/>
        </w:rPr>
        <w:t>二、主要要求</w:t>
      </w:r>
    </w:p>
    <w:p w:rsidR="00000000" w:rsidRDefault="00D62098" w:rsidP="00D62098">
      <w:pPr>
        <w:ind w:firstLineChars="200" w:firstLine="480"/>
      </w:pPr>
      <w:r w:rsidRPr="008F76E7">
        <w:rPr>
          <w:rFonts w:ascii="仿宋_GB2312"/>
          <w:color w:val="000000"/>
          <w:szCs w:val="32"/>
        </w:rPr>
        <w:t> </w:t>
      </w:r>
      <w:r w:rsidRPr="008F76E7">
        <w:rPr>
          <w:rFonts w:ascii="仿宋_GB2312"/>
          <w:color w:val="000000"/>
          <w:szCs w:val="32"/>
        </w:rPr>
        <w:t>颗粒物污染防控技术与装备科技需求以项目建议书形式推荐</w:t>
      </w:r>
      <w:r>
        <w:rPr>
          <w:rFonts w:ascii="仿宋_GB2312" w:hint="eastAsia"/>
          <w:color w:val="000000"/>
          <w:szCs w:val="32"/>
        </w:rPr>
        <w:t>。</w:t>
      </w:r>
      <w:r>
        <w:rPr>
          <w:rFonts w:ascii="Verdana" w:hAnsi="Verdana"/>
          <w:color w:val="000000"/>
          <w:sz w:val="21"/>
          <w:szCs w:val="21"/>
        </w:rPr>
        <w:t>鼓励推荐重点行业、重点区域污染综合防控技术集成与装备研发或整体防控技术方案项目。鼓励推荐已承担国家相关项目的单位牵头进行技术集成。</w: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098" w:rsidRDefault="00D62098" w:rsidP="00D62098">
      <w:pPr>
        <w:spacing w:line="240" w:lineRule="auto"/>
      </w:pPr>
      <w:r>
        <w:separator/>
      </w:r>
    </w:p>
  </w:endnote>
  <w:endnote w:type="continuationSeparator" w:id="1">
    <w:p w:rsidR="00D62098" w:rsidRDefault="00D62098" w:rsidP="00D620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098" w:rsidRDefault="00D62098" w:rsidP="00D62098">
      <w:pPr>
        <w:spacing w:line="240" w:lineRule="auto"/>
      </w:pPr>
      <w:r>
        <w:separator/>
      </w:r>
    </w:p>
  </w:footnote>
  <w:footnote w:type="continuationSeparator" w:id="1">
    <w:p w:rsidR="00D62098" w:rsidRDefault="00D62098" w:rsidP="00D6209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098"/>
    <w:rsid w:val="00D620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098"/>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098"/>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2098"/>
    <w:rPr>
      <w:sz w:val="18"/>
      <w:szCs w:val="18"/>
    </w:rPr>
  </w:style>
  <w:style w:type="paragraph" w:styleId="a4">
    <w:name w:val="footer"/>
    <w:basedOn w:val="a"/>
    <w:link w:val="Char0"/>
    <w:uiPriority w:val="99"/>
    <w:semiHidden/>
    <w:unhideWhenUsed/>
    <w:rsid w:val="00D6209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209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liuzengmeng</dc:creator>
  <cp:keywords/>
  <dc:description/>
  <cp:lastModifiedBy>liuzengmeng</cp:lastModifiedBy>
  <cp:revision>2</cp:revision>
  <dcterms:created xsi:type="dcterms:W3CDTF">2013-08-27T02:32:00Z</dcterms:created>
  <dcterms:modified xsi:type="dcterms:W3CDTF">2013-08-27T02:34:00Z</dcterms:modified>
</cp:coreProperties>
</file>